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722CF7" w:rsidRPr="00556E3C" w:rsidRDefault="00722CF7" w:rsidP="00556E3C">
      <w:pPr>
        <w:tabs>
          <w:tab w:val="left" w:pos="284"/>
        </w:tabs>
        <w:ind w:left="142" w:right="-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22CF7" w:rsidRPr="00556E3C" w:rsidRDefault="00722CF7" w:rsidP="00556E3C">
      <w:pPr>
        <w:tabs>
          <w:tab w:val="left" w:pos="0"/>
        </w:tabs>
        <w:spacing w:after="0"/>
        <w:ind w:left="-284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="00E86B28"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556E3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556E3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A62A66">
        <w:rPr>
          <w:rFonts w:ascii="Times New Roman" w:hAnsi="Times New Roman" w:cs="Times New Roman"/>
          <w:sz w:val="24"/>
          <w:szCs w:val="24"/>
        </w:rPr>
        <w:t>19</w:t>
      </w:r>
      <w:r w:rsidR="007C2557" w:rsidRPr="00556E3C">
        <w:rPr>
          <w:rFonts w:ascii="Times New Roman" w:hAnsi="Times New Roman" w:cs="Times New Roman"/>
          <w:sz w:val="24"/>
          <w:szCs w:val="24"/>
        </w:rPr>
        <w:t xml:space="preserve"> </w:t>
      </w:r>
      <w:r w:rsidR="00A62A66">
        <w:rPr>
          <w:rFonts w:ascii="Times New Roman" w:hAnsi="Times New Roman" w:cs="Times New Roman"/>
          <w:sz w:val="24"/>
          <w:szCs w:val="24"/>
        </w:rPr>
        <w:t>Eylül</w:t>
      </w:r>
      <w:r w:rsidRPr="00556E3C">
        <w:rPr>
          <w:rFonts w:ascii="Times New Roman" w:hAnsi="Times New Roman" w:cs="Times New Roman"/>
          <w:sz w:val="24"/>
          <w:szCs w:val="24"/>
        </w:rPr>
        <w:t xml:space="preserve"> 2016 </w:t>
      </w:r>
      <w:r w:rsidR="00A62A66">
        <w:rPr>
          <w:rFonts w:ascii="Times New Roman" w:hAnsi="Times New Roman" w:cs="Times New Roman"/>
          <w:sz w:val="24"/>
          <w:szCs w:val="24"/>
        </w:rPr>
        <w:t>Pazartesi</w:t>
      </w:r>
      <w:r w:rsidRPr="00556E3C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556E3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556E3C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A62A66">
        <w:rPr>
          <w:rFonts w:ascii="Times New Roman" w:hAnsi="Times New Roman" w:cs="Times New Roman"/>
          <w:sz w:val="24"/>
          <w:szCs w:val="24"/>
        </w:rPr>
        <w:t>Eylül</w:t>
      </w:r>
      <w:r w:rsidRPr="00556E3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722CF7" w:rsidRPr="00556E3C" w:rsidRDefault="00722CF7" w:rsidP="00556E3C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556E3C" w:rsidRDefault="00722CF7" w:rsidP="00556E3C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556E3C">
        <w:rPr>
          <w:rFonts w:ascii="Times New Roman" w:hAnsi="Times New Roman" w:cs="Times New Roman"/>
          <w:sz w:val="24"/>
          <w:szCs w:val="24"/>
        </w:rPr>
        <w:tab/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0315" w:rsidRPr="00556E3C" w:rsidRDefault="00722CF7" w:rsidP="00556E3C">
      <w:pPr>
        <w:tabs>
          <w:tab w:val="left" w:pos="284"/>
        </w:tabs>
        <w:ind w:left="142" w:righ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="00453E05" w:rsidRPr="00556E3C">
        <w:rPr>
          <w:rFonts w:ascii="Times New Roman" w:hAnsi="Times New Roman" w:cs="Times New Roman"/>
          <w:sz w:val="24"/>
          <w:szCs w:val="24"/>
        </w:rPr>
        <w:tab/>
      </w:r>
      <w:r w:rsidR="00453E05" w:rsidRPr="00556E3C">
        <w:rPr>
          <w:rFonts w:ascii="Times New Roman" w:hAnsi="Times New Roman" w:cs="Times New Roman"/>
          <w:sz w:val="24"/>
          <w:szCs w:val="24"/>
        </w:rPr>
        <w:tab/>
      </w:r>
      <w:r w:rsidR="009E207C" w:rsidRPr="00556E3C">
        <w:rPr>
          <w:rFonts w:ascii="Times New Roman" w:hAnsi="Times New Roman" w:cs="Times New Roman"/>
          <w:sz w:val="24"/>
          <w:szCs w:val="24"/>
        </w:rPr>
        <w:tab/>
      </w:r>
      <w:r w:rsidR="00B066E1" w:rsidRPr="00556E3C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7C2557" w:rsidRPr="00556E3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56E3C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066E1" w:rsidRPr="00556E3C">
        <w:rPr>
          <w:rFonts w:ascii="Times New Roman" w:hAnsi="Times New Roman" w:cs="Times New Roman"/>
          <w:b/>
          <w:sz w:val="24"/>
          <w:szCs w:val="24"/>
        </w:rPr>
        <w:t>ı</w:t>
      </w:r>
    </w:p>
    <w:p w:rsidR="00BE5BF2" w:rsidRPr="00556E3C" w:rsidRDefault="00BE5BF2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A79AE" w:rsidRPr="00556E3C" w:rsidRDefault="00AA79AE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6E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AA79AE" w:rsidRDefault="00A62A66" w:rsidP="00AC0559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AA79AE" w:rsidRPr="00556E3C">
        <w:rPr>
          <w:color w:val="000000" w:themeColor="text1"/>
        </w:rPr>
        <w:t>.0</w:t>
      </w:r>
      <w:r>
        <w:rPr>
          <w:color w:val="000000" w:themeColor="text1"/>
        </w:rPr>
        <w:t>8</w:t>
      </w:r>
      <w:r w:rsidR="00AA79AE" w:rsidRPr="00556E3C">
        <w:rPr>
          <w:color w:val="000000" w:themeColor="text1"/>
        </w:rPr>
        <w:t>.2016 tarihli birleşime ait zabıt özetinin okunması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Didim İlçesi, D</w:t>
      </w:r>
      <w:r>
        <w:rPr>
          <w:bCs/>
          <w:sz w:val="22"/>
          <w:szCs w:val="22"/>
        </w:rPr>
        <w:t xml:space="preserve">idim (Çamlık) Mahallesi, 15329 </w:t>
      </w:r>
      <w:r w:rsidRPr="00DA7751">
        <w:rPr>
          <w:bCs/>
          <w:sz w:val="22"/>
          <w:szCs w:val="22"/>
        </w:rPr>
        <w:t>parsel</w:t>
      </w:r>
      <w:r>
        <w:rPr>
          <w:bCs/>
          <w:sz w:val="22"/>
          <w:szCs w:val="22"/>
        </w:rPr>
        <w:t xml:space="preserve"> ile 1792 ada </w:t>
      </w:r>
      <w:proofErr w:type="gramStart"/>
      <w:r>
        <w:rPr>
          <w:bCs/>
          <w:sz w:val="22"/>
          <w:szCs w:val="22"/>
        </w:rPr>
        <w:t>1,2,3,4,5,6</w:t>
      </w:r>
      <w:proofErr w:type="gramEnd"/>
      <w:r>
        <w:rPr>
          <w:bCs/>
          <w:sz w:val="22"/>
          <w:szCs w:val="22"/>
        </w:rPr>
        <w:t xml:space="preserve"> ve 7 </w:t>
      </w:r>
      <w:r w:rsidRPr="00DA7751">
        <w:rPr>
          <w:bCs/>
          <w:sz w:val="22"/>
          <w:szCs w:val="22"/>
        </w:rPr>
        <w:t>parseller, 1793 ada 5 parsel</w:t>
      </w:r>
      <w:r>
        <w:rPr>
          <w:bCs/>
          <w:sz w:val="22"/>
          <w:szCs w:val="22"/>
        </w:rPr>
        <w:t xml:space="preserve">, 1794 ada 1,2,3,4,5,6,7 ve 8 parseller, 1795 ada 1,2,3 ve 4 </w:t>
      </w:r>
      <w:r w:rsidRPr="00DA7751">
        <w:rPr>
          <w:bCs/>
          <w:sz w:val="22"/>
          <w:szCs w:val="22"/>
        </w:rPr>
        <w:t>parseller ve 1799 ada 8 parsel</w:t>
      </w:r>
      <w:r>
        <w:rPr>
          <w:bCs/>
          <w:sz w:val="22"/>
          <w:szCs w:val="22"/>
        </w:rPr>
        <w:t xml:space="preserve">lerin bulunduğu alanda </w:t>
      </w:r>
      <w:r w:rsidRPr="00DA7751">
        <w:rPr>
          <w:bCs/>
          <w:sz w:val="22"/>
          <w:szCs w:val="22"/>
        </w:rPr>
        <w:t>belediye hizmet alanı (BHA), günübirlik tesis alanı, park ve taşıt yolu kullanım</w:t>
      </w:r>
      <w:r>
        <w:rPr>
          <w:bCs/>
          <w:sz w:val="22"/>
          <w:szCs w:val="22"/>
        </w:rPr>
        <w:t>larına</w:t>
      </w:r>
      <w:r w:rsidRPr="00DA7751">
        <w:rPr>
          <w:bCs/>
          <w:sz w:val="22"/>
          <w:szCs w:val="22"/>
        </w:rPr>
        <w:t xml:space="preserve">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Didim İlçesi, Didim (Efel</w:t>
      </w:r>
      <w:r>
        <w:rPr>
          <w:bCs/>
          <w:sz w:val="22"/>
          <w:szCs w:val="22"/>
        </w:rPr>
        <w:t>er) Mahallesi 2538 ada 1 parselde</w:t>
      </w:r>
      <w:r w:rsidRPr="00DA7751">
        <w:rPr>
          <w:bCs/>
          <w:sz w:val="22"/>
          <w:szCs w:val="22"/>
        </w:rPr>
        <w:t xml:space="preserve"> belediye hizmet alanı ve kamu hizmet alanı kullanımına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Efeler İlçesi Cumhuriyet Mahallesi 2372 ada 1 parselde ticaret kitlesinin yüksekliğinin yeniden belirlenmesine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 xml:space="preserve">Efeler İlçesi </w:t>
      </w:r>
      <w:proofErr w:type="spellStart"/>
      <w:r w:rsidRPr="00DA7751">
        <w:rPr>
          <w:bCs/>
          <w:sz w:val="22"/>
          <w:szCs w:val="22"/>
        </w:rPr>
        <w:t>Kocagür</w:t>
      </w:r>
      <w:proofErr w:type="spellEnd"/>
      <w:r w:rsidRPr="00DA7751">
        <w:rPr>
          <w:bCs/>
          <w:sz w:val="22"/>
          <w:szCs w:val="22"/>
        </w:rPr>
        <w:t xml:space="preserve"> Mahallesinde çevre y</w:t>
      </w:r>
      <w:r>
        <w:rPr>
          <w:bCs/>
          <w:sz w:val="22"/>
          <w:szCs w:val="22"/>
        </w:rPr>
        <w:t xml:space="preserve">olu, Aydın Denizli Devlet yolu bağlantısı </w:t>
      </w:r>
      <w:r w:rsidRPr="00DA7751">
        <w:rPr>
          <w:bCs/>
          <w:sz w:val="22"/>
          <w:szCs w:val="22"/>
        </w:rPr>
        <w:t>ve çevresine yönelik 1/5000 ölçekli nazım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Efeler Belediye Meclisi'nin 03.08.2016 tarihli ve 131 sayılı belediye meclis kararının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 xml:space="preserve">Efeler İlçesi </w:t>
      </w:r>
      <w:proofErr w:type="spellStart"/>
      <w:r w:rsidRPr="00DA7751">
        <w:rPr>
          <w:bCs/>
          <w:sz w:val="22"/>
          <w:szCs w:val="22"/>
        </w:rPr>
        <w:t>Ovaeymir</w:t>
      </w:r>
      <w:proofErr w:type="spellEnd"/>
      <w:r w:rsidRPr="00DA7751">
        <w:rPr>
          <w:bCs/>
          <w:sz w:val="22"/>
          <w:szCs w:val="22"/>
        </w:rPr>
        <w:t xml:space="preserve"> Mahallesi 1356 parselde konut alanında yapılaşma koşullarının değiştirilmesine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 xml:space="preserve">Efeler İlçesi </w:t>
      </w:r>
      <w:proofErr w:type="spellStart"/>
      <w:r w:rsidRPr="00DA7751">
        <w:rPr>
          <w:bCs/>
          <w:sz w:val="22"/>
          <w:szCs w:val="22"/>
        </w:rPr>
        <w:t>Yedieylül</w:t>
      </w:r>
      <w:proofErr w:type="spellEnd"/>
      <w:r w:rsidRPr="00DA7751">
        <w:rPr>
          <w:bCs/>
          <w:sz w:val="22"/>
          <w:szCs w:val="22"/>
        </w:rPr>
        <w:t xml:space="preserve"> Mahallesi 5961 ada 6 parselde konut alanı kullanımına ilişkin 1/5000 ölçekli nazım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Efeler İlçesi Cumhuriyet Mahallesi özel sağlık tesis</w:t>
      </w:r>
      <w:r>
        <w:rPr>
          <w:bCs/>
          <w:sz w:val="22"/>
          <w:szCs w:val="22"/>
        </w:rPr>
        <w:t xml:space="preserve">inde kalan </w:t>
      </w:r>
      <w:r w:rsidRPr="00DA7751">
        <w:rPr>
          <w:bCs/>
          <w:sz w:val="22"/>
          <w:szCs w:val="22"/>
        </w:rPr>
        <w:t xml:space="preserve">1475 ada 14 parselde </w:t>
      </w:r>
      <w:r>
        <w:rPr>
          <w:bCs/>
          <w:sz w:val="22"/>
          <w:szCs w:val="22"/>
        </w:rPr>
        <w:t xml:space="preserve">yapılaşma koşullarına </w:t>
      </w:r>
      <w:r w:rsidRPr="00DA7751">
        <w:rPr>
          <w:bCs/>
          <w:sz w:val="22"/>
          <w:szCs w:val="22"/>
        </w:rPr>
        <w:t>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 xml:space="preserve">Karacasu İlçesi </w:t>
      </w:r>
      <w:proofErr w:type="gramStart"/>
      <w:r w:rsidRPr="00DA7751">
        <w:rPr>
          <w:bCs/>
          <w:sz w:val="22"/>
          <w:szCs w:val="22"/>
        </w:rPr>
        <w:t>Alemler</w:t>
      </w:r>
      <w:proofErr w:type="gramEnd"/>
      <w:r w:rsidRPr="00DA7751">
        <w:rPr>
          <w:bCs/>
          <w:sz w:val="22"/>
          <w:szCs w:val="22"/>
        </w:rPr>
        <w:t xml:space="preserve"> Mahallesi 90 parselde güneş enerjisi santrali belirlenmesine ilişkin 1/5000 ölçekli nazım imar planı teklifinin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Koçarlı İlçesi Karadut Mahallesi 280 parselde güneş enerjisi santrali belirlenmesine ilişkin 1/5000 ölçekli nazım imar planı teklifinin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 xml:space="preserve">Kuşadası Belediye plan notunun kısmen iptaline ilişkin 07.06.2016 tarihli ve 301.05/228 sayılı </w:t>
      </w:r>
      <w:r>
        <w:rPr>
          <w:bCs/>
          <w:sz w:val="22"/>
          <w:szCs w:val="22"/>
        </w:rPr>
        <w:t>kararı</w:t>
      </w:r>
      <w:r w:rsidRPr="00DA7751">
        <w:rPr>
          <w:bCs/>
          <w:sz w:val="22"/>
          <w:szCs w:val="22"/>
        </w:rPr>
        <w:t>nın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DA7751">
        <w:rPr>
          <w:bCs/>
          <w:sz w:val="22"/>
          <w:szCs w:val="22"/>
        </w:rPr>
        <w:t>Kuşadası İlçesi Türkmen Mahallesi 986 ada 2 parselde ticaret alanı kullanımına ilişkin 1/5000 ölçekli nazım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>Kuşadası İlçesi Türkmen Mahallesi 416 ada 7 parselde turizm tesis alanının yapı yüksekliğinin yeniden belirlenmesine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>Kuşadası İlçesi Türkmen Mahallesi 157 ada 2 parselde ticaret kullanımına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 xml:space="preserve">Nazilli İlçesi Dumlupınar ve Karaçay Mahallelerinde </w:t>
      </w:r>
      <w:r>
        <w:rPr>
          <w:bCs/>
          <w:sz w:val="22"/>
          <w:szCs w:val="22"/>
        </w:rPr>
        <w:t xml:space="preserve">konut alanı kullanımına </w:t>
      </w:r>
      <w:r w:rsidRPr="004A7CE7">
        <w:rPr>
          <w:bCs/>
          <w:sz w:val="22"/>
          <w:szCs w:val="22"/>
        </w:rPr>
        <w:t>ilişkin 1/5000 ölçekli nazım imar planı değişikliğinin görüşülmesi</w:t>
      </w:r>
    </w:p>
    <w:p w:rsidR="00AC0559" w:rsidRPr="00A11BC8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 xml:space="preserve">Söke İlçesi Atatürk Mahallesi ve Sazlı Mahallesi </w:t>
      </w:r>
      <w:proofErr w:type="spellStart"/>
      <w:r>
        <w:rPr>
          <w:bCs/>
          <w:sz w:val="22"/>
          <w:szCs w:val="22"/>
        </w:rPr>
        <w:t>kesişiminde</w:t>
      </w:r>
      <w:proofErr w:type="spellEnd"/>
      <w:r>
        <w:rPr>
          <w:bCs/>
          <w:sz w:val="22"/>
          <w:szCs w:val="22"/>
        </w:rPr>
        <w:t xml:space="preserve"> imar planı uyuşmazlığının </w:t>
      </w:r>
      <w:r w:rsidRPr="00A11BC8">
        <w:rPr>
          <w:bCs/>
          <w:sz w:val="22"/>
          <w:szCs w:val="22"/>
        </w:rPr>
        <w:t>giderilmesine ilişkin 1/5000 ölçekli nazım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lastRenderedPageBreak/>
        <w:t xml:space="preserve">Söke İlçesi Konak Mahallesi 739 ada </w:t>
      </w:r>
      <w:proofErr w:type="gramStart"/>
      <w:r w:rsidRPr="004A7CE7">
        <w:rPr>
          <w:bCs/>
          <w:sz w:val="22"/>
          <w:szCs w:val="22"/>
        </w:rPr>
        <w:t>455,456,472,473</w:t>
      </w:r>
      <w:proofErr w:type="gramEnd"/>
      <w:r w:rsidRPr="004A7CE7">
        <w:rPr>
          <w:bCs/>
          <w:sz w:val="22"/>
          <w:szCs w:val="22"/>
        </w:rPr>
        <w:t xml:space="preserve"> ve kısmen 87 parselde konut alanı ve p</w:t>
      </w:r>
      <w:r>
        <w:rPr>
          <w:bCs/>
          <w:sz w:val="22"/>
          <w:szCs w:val="22"/>
        </w:rPr>
        <w:t xml:space="preserve">ark </w:t>
      </w:r>
      <w:r w:rsidRPr="004A7CE7">
        <w:rPr>
          <w:bCs/>
          <w:sz w:val="22"/>
          <w:szCs w:val="22"/>
        </w:rPr>
        <w:t>düzenlenmesine ilişkin 1/5000 ölçekli nazım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 xml:space="preserve">Söke İlçesi </w:t>
      </w:r>
      <w:proofErr w:type="spellStart"/>
      <w:r w:rsidRPr="004A7CE7">
        <w:rPr>
          <w:bCs/>
          <w:sz w:val="22"/>
          <w:szCs w:val="22"/>
        </w:rPr>
        <w:t>Yenikent</w:t>
      </w:r>
      <w:proofErr w:type="spellEnd"/>
      <w:r w:rsidRPr="004A7CE7">
        <w:rPr>
          <w:bCs/>
          <w:sz w:val="22"/>
          <w:szCs w:val="22"/>
        </w:rPr>
        <w:t xml:space="preserve"> Mahallesi 1361 ada 1 parselde doğalgaz </w:t>
      </w:r>
      <w:proofErr w:type="gramStart"/>
      <w:r w:rsidRPr="004A7CE7">
        <w:rPr>
          <w:bCs/>
          <w:sz w:val="22"/>
          <w:szCs w:val="22"/>
        </w:rPr>
        <w:t>regülatörü</w:t>
      </w:r>
      <w:proofErr w:type="gramEnd"/>
      <w:r>
        <w:rPr>
          <w:bCs/>
          <w:sz w:val="22"/>
          <w:szCs w:val="22"/>
        </w:rPr>
        <w:t xml:space="preserve"> alanı</w:t>
      </w:r>
      <w:r w:rsidRPr="004A7CE7">
        <w:rPr>
          <w:bCs/>
          <w:sz w:val="22"/>
          <w:szCs w:val="22"/>
        </w:rPr>
        <w:t xml:space="preserve"> belirlenmesine ilişkin 1/1000 ölçekli uygulama imar planı değişikliğinin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>Nazilli İlçesi muhtelif köy yerleşik alanı sınırlarının genişletilmesinin görüşülmesi</w:t>
      </w:r>
    </w:p>
    <w:p w:rsidR="00AC0559" w:rsidRPr="00E75EFC" w:rsidRDefault="00AC0559" w:rsidP="00AC0559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  <w:sz w:val="22"/>
          <w:szCs w:val="22"/>
        </w:rPr>
      </w:pPr>
      <w:r w:rsidRPr="004A7CE7">
        <w:rPr>
          <w:bCs/>
          <w:sz w:val="22"/>
          <w:szCs w:val="22"/>
        </w:rPr>
        <w:t>Sultanhisar ilçesinde isimsiz bulvara isim verilmesinin görüşülmesi</w:t>
      </w:r>
    </w:p>
    <w:p w:rsidR="00A62A66" w:rsidRDefault="00AC0559" w:rsidP="00AC0559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>
        <w:rPr>
          <w:color w:val="000000" w:themeColor="text1"/>
        </w:rPr>
        <w:t>Bozdoğan Belediyesi 2016 Mali Yılı Bütçesine ek ödenek verilmesinin görüşülmesi</w:t>
      </w:r>
    </w:p>
    <w:p w:rsidR="00AC0559" w:rsidRDefault="00AC0559" w:rsidP="00AC0559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>
        <w:rPr>
          <w:color w:val="000000" w:themeColor="text1"/>
        </w:rPr>
        <w:t>Kuşadası Belediyesi 2016 Mali Yılı Bütçesine ek ödenek verilmesinin görüşülmesi</w:t>
      </w:r>
    </w:p>
    <w:p w:rsidR="00EB24AF" w:rsidRPr="00EB24AF" w:rsidRDefault="00EB24AF" w:rsidP="00EB24AF">
      <w:pPr>
        <w:pStyle w:val="ListeParagraf"/>
        <w:numPr>
          <w:ilvl w:val="0"/>
          <w:numId w:val="3"/>
        </w:numPr>
        <w:tabs>
          <w:tab w:val="left" w:pos="9781"/>
        </w:tabs>
        <w:spacing w:after="0"/>
        <w:ind w:left="-284" w:right="-426" w:hanging="425"/>
        <w:jc w:val="both"/>
        <w:rPr>
          <w:sz w:val="22"/>
          <w:szCs w:val="22"/>
        </w:rPr>
      </w:pPr>
      <w:r>
        <w:rPr>
          <w:color w:val="000000" w:themeColor="text1"/>
        </w:rPr>
        <w:t xml:space="preserve"> </w:t>
      </w:r>
      <w:r w:rsidR="00AC0559" w:rsidRPr="00EB24AF">
        <w:rPr>
          <w:color w:val="000000" w:themeColor="text1"/>
        </w:rPr>
        <w:t xml:space="preserve">Koçarlı-Söke 2.kısım Arazi Toplulaştırılması ve Tarla İçi Geliştirme Hizmetleri kapsamında Söke İlçesi Yuvaca Mahallesi 4, 83, 91, 209, 268 parsel, </w:t>
      </w:r>
      <w:proofErr w:type="spellStart"/>
      <w:r w:rsidR="00AC0559" w:rsidRPr="00EB24AF">
        <w:rPr>
          <w:color w:val="000000" w:themeColor="text1"/>
        </w:rPr>
        <w:t>Atburgazı</w:t>
      </w:r>
      <w:proofErr w:type="spellEnd"/>
      <w:r w:rsidR="00AC0559" w:rsidRPr="00EB24AF">
        <w:rPr>
          <w:color w:val="000000" w:themeColor="text1"/>
        </w:rPr>
        <w:t xml:space="preserve"> Mahallesi 738 parsel, Yeniköy Mahallesi 145 parsel, Çalışlı Mahallesi 1428 parsel, </w:t>
      </w:r>
      <w:proofErr w:type="spellStart"/>
      <w:r w:rsidR="00AC0559" w:rsidRPr="00EB24AF">
        <w:rPr>
          <w:color w:val="000000" w:themeColor="text1"/>
        </w:rPr>
        <w:t>Çalıköy</w:t>
      </w:r>
      <w:proofErr w:type="spellEnd"/>
      <w:r w:rsidR="00AC0559" w:rsidRPr="00EB24AF">
        <w:rPr>
          <w:color w:val="000000" w:themeColor="text1"/>
        </w:rPr>
        <w:t xml:space="preserve"> Mahallesi 185 parselde kayıtlı taşınmazların </w:t>
      </w:r>
      <w:r w:rsidR="004B2355" w:rsidRPr="00EB24AF">
        <w:rPr>
          <w:color w:val="000000" w:themeColor="text1"/>
        </w:rPr>
        <w:t>tescili</w:t>
      </w:r>
      <w:bookmarkStart w:id="0" w:name="_GoBack"/>
      <w:bookmarkEnd w:id="0"/>
    </w:p>
    <w:p w:rsidR="00EB24AF" w:rsidRDefault="00EB24AF" w:rsidP="00EB24AF">
      <w:pPr>
        <w:pStyle w:val="ListeParagraf"/>
        <w:numPr>
          <w:ilvl w:val="0"/>
          <w:numId w:val="3"/>
        </w:numPr>
        <w:tabs>
          <w:tab w:val="left" w:pos="9781"/>
        </w:tabs>
        <w:spacing w:after="0"/>
        <w:ind w:left="-284" w:right="-426" w:hanging="425"/>
        <w:jc w:val="both"/>
        <w:rPr>
          <w:sz w:val="22"/>
          <w:szCs w:val="22"/>
        </w:rPr>
      </w:pPr>
      <w:r w:rsidRPr="00EB24AF">
        <w:rPr>
          <w:color w:val="000000"/>
        </w:rPr>
        <w:t xml:space="preserve">Aydın Büyükşehir Belediyesi </w:t>
      </w:r>
      <w:r w:rsidR="006C764C">
        <w:rPr>
          <w:color w:val="000000"/>
        </w:rPr>
        <w:t>Park ve Bahçeler</w:t>
      </w:r>
      <w:r w:rsidRPr="00EB24AF">
        <w:rPr>
          <w:color w:val="000000"/>
        </w:rPr>
        <w:t xml:space="preserve"> Dairesi Başkanlığı bünyesinde yapılacak olan Hizmet Alımı İhalelerinin 5393 Sayılı Kanunun 67. Maddesi gereği yıllara yaygın yüklemeler şeklinde </w:t>
      </w:r>
      <w:r w:rsidR="00852C9F" w:rsidRPr="00EB24AF">
        <w:rPr>
          <w:color w:val="000000"/>
        </w:rPr>
        <w:t>yapılması</w:t>
      </w:r>
      <w:r w:rsidR="00852C9F">
        <w:rPr>
          <w:color w:val="000000"/>
        </w:rPr>
        <w:t xml:space="preserve"> hususunun görüşülmesi,</w:t>
      </w:r>
    </w:p>
    <w:p w:rsidR="00EB24AF" w:rsidRPr="00EB24AF" w:rsidRDefault="00EB24AF" w:rsidP="00AC0559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 w:rsidRPr="00EB24AF">
        <w:rPr>
          <w:color w:val="000000"/>
        </w:rPr>
        <w:t xml:space="preserve">Aydın Büyükşehir Belediyesi </w:t>
      </w:r>
      <w:r>
        <w:rPr>
          <w:color w:val="000000"/>
        </w:rPr>
        <w:t>Sosyal Hizmetler</w:t>
      </w:r>
      <w:r w:rsidRPr="00EB24AF">
        <w:rPr>
          <w:color w:val="000000"/>
        </w:rPr>
        <w:t xml:space="preserve"> Dairesi Başkanlığı bünyesinde yapılacak olan Hizmet Alımı İhalelerinin 5393 Sayılı Kanunun 67. Maddesi gereği yıllara yaygın yüklemeler şeklinde yapılması</w:t>
      </w:r>
      <w:r>
        <w:rPr>
          <w:color w:val="000000"/>
        </w:rPr>
        <w:t xml:space="preserve"> hususunun görüşülmesi,</w:t>
      </w:r>
    </w:p>
    <w:p w:rsidR="00EB24AF" w:rsidRPr="00556E3C" w:rsidRDefault="00EB24AF" w:rsidP="00EB24AF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 w:rsidRPr="00EB24AF">
        <w:rPr>
          <w:color w:val="000000"/>
        </w:rPr>
        <w:t xml:space="preserve">Aydın Büyükşehir Belediyesi </w:t>
      </w:r>
      <w:r>
        <w:rPr>
          <w:color w:val="000000"/>
        </w:rPr>
        <w:t>Sağlık Hizmetleri</w:t>
      </w:r>
      <w:r w:rsidRPr="00EB24AF">
        <w:rPr>
          <w:color w:val="000000"/>
        </w:rPr>
        <w:t xml:space="preserve"> Dairesi Başkanlığı bünyesinde yapılacak olan </w:t>
      </w:r>
      <w:r>
        <w:rPr>
          <w:color w:val="000000"/>
        </w:rPr>
        <w:t xml:space="preserve">Yaşlı Sosyal Yaşam Merkezleri ve Evde Hasta Ziyaretleri ile Hayvanat Bahçesi ve Barınakların temizlik ve bakımına ait </w:t>
      </w:r>
      <w:r w:rsidRPr="00EB24AF">
        <w:rPr>
          <w:color w:val="000000"/>
        </w:rPr>
        <w:t>Hizmet Alımı İhalelerinin 5393 Sayılı Kanunun 67. Maddesi gereği yıllara yaygın yüklemeler şeklinde yapılması</w:t>
      </w:r>
      <w:r>
        <w:rPr>
          <w:color w:val="000000"/>
        </w:rPr>
        <w:t xml:space="preserve"> hususunun görüşülmesi,</w:t>
      </w:r>
    </w:p>
    <w:p w:rsidR="00EB24AF" w:rsidRPr="00556E3C" w:rsidRDefault="00EB24AF" w:rsidP="00EB24AF">
      <w:pPr>
        <w:pStyle w:val="ListeParagraf"/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</w:p>
    <w:p w:rsidR="00B85240" w:rsidRPr="00556E3C" w:rsidRDefault="00B85240" w:rsidP="00AC0559">
      <w:pPr>
        <w:tabs>
          <w:tab w:val="left" w:pos="-426"/>
          <w:tab w:val="left" w:pos="9781"/>
        </w:tabs>
        <w:spacing w:after="0"/>
        <w:ind w:left="-284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5240" w:rsidRPr="00556E3C" w:rsidSect="00EB24AF">
      <w:pgSz w:w="11906" w:h="16838"/>
      <w:pgMar w:top="426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6EE"/>
    <w:multiLevelType w:val="hybridMultilevel"/>
    <w:tmpl w:val="F5D8E2B2"/>
    <w:lvl w:ilvl="0" w:tplc="80A0063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5E44A4"/>
    <w:multiLevelType w:val="hybridMultilevel"/>
    <w:tmpl w:val="FEA81E74"/>
    <w:lvl w:ilvl="0" w:tplc="967236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438"/>
    <w:multiLevelType w:val="hybridMultilevel"/>
    <w:tmpl w:val="95404168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A8211BD"/>
    <w:multiLevelType w:val="hybridMultilevel"/>
    <w:tmpl w:val="AD1241D4"/>
    <w:lvl w:ilvl="0" w:tplc="C94AC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65AA0"/>
    <w:multiLevelType w:val="hybridMultilevel"/>
    <w:tmpl w:val="A9DAB5E8"/>
    <w:lvl w:ilvl="0" w:tplc="FDF656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9B6274"/>
    <w:multiLevelType w:val="hybridMultilevel"/>
    <w:tmpl w:val="D38A0944"/>
    <w:lvl w:ilvl="0" w:tplc="B026387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828AA"/>
    <w:rsid w:val="00012659"/>
    <w:rsid w:val="0002139E"/>
    <w:rsid w:val="00041C5B"/>
    <w:rsid w:val="0004765E"/>
    <w:rsid w:val="0007194C"/>
    <w:rsid w:val="0008164A"/>
    <w:rsid w:val="0009564E"/>
    <w:rsid w:val="000A319A"/>
    <w:rsid w:val="000F4363"/>
    <w:rsid w:val="00104EFA"/>
    <w:rsid w:val="00145A42"/>
    <w:rsid w:val="00153B5A"/>
    <w:rsid w:val="00154B0A"/>
    <w:rsid w:val="00180595"/>
    <w:rsid w:val="001B70EA"/>
    <w:rsid w:val="00216016"/>
    <w:rsid w:val="002333E8"/>
    <w:rsid w:val="00254ADE"/>
    <w:rsid w:val="002854FE"/>
    <w:rsid w:val="0029628E"/>
    <w:rsid w:val="002B5F70"/>
    <w:rsid w:val="002E0272"/>
    <w:rsid w:val="002E0755"/>
    <w:rsid w:val="002F0315"/>
    <w:rsid w:val="00315801"/>
    <w:rsid w:val="00350A14"/>
    <w:rsid w:val="00361CF3"/>
    <w:rsid w:val="00362667"/>
    <w:rsid w:val="00376BC7"/>
    <w:rsid w:val="003B0A80"/>
    <w:rsid w:val="003B1B86"/>
    <w:rsid w:val="003B22B8"/>
    <w:rsid w:val="003C559D"/>
    <w:rsid w:val="003D559F"/>
    <w:rsid w:val="003F6D6D"/>
    <w:rsid w:val="00403607"/>
    <w:rsid w:val="00406A17"/>
    <w:rsid w:val="00434799"/>
    <w:rsid w:val="00446403"/>
    <w:rsid w:val="00453E05"/>
    <w:rsid w:val="004B12B1"/>
    <w:rsid w:val="004B2355"/>
    <w:rsid w:val="004B61CE"/>
    <w:rsid w:val="004C0A20"/>
    <w:rsid w:val="004E5058"/>
    <w:rsid w:val="00512953"/>
    <w:rsid w:val="00521239"/>
    <w:rsid w:val="005322DD"/>
    <w:rsid w:val="00556E3C"/>
    <w:rsid w:val="005679AA"/>
    <w:rsid w:val="00577F1F"/>
    <w:rsid w:val="005A448D"/>
    <w:rsid w:val="005B4913"/>
    <w:rsid w:val="005C3523"/>
    <w:rsid w:val="005C589F"/>
    <w:rsid w:val="005D3BE1"/>
    <w:rsid w:val="005D4C1E"/>
    <w:rsid w:val="00611DF1"/>
    <w:rsid w:val="006219EA"/>
    <w:rsid w:val="00633722"/>
    <w:rsid w:val="006524AD"/>
    <w:rsid w:val="006B08DF"/>
    <w:rsid w:val="006C764C"/>
    <w:rsid w:val="007036FF"/>
    <w:rsid w:val="00722CF7"/>
    <w:rsid w:val="0073271C"/>
    <w:rsid w:val="00735F83"/>
    <w:rsid w:val="00744FF4"/>
    <w:rsid w:val="00753BFE"/>
    <w:rsid w:val="00757344"/>
    <w:rsid w:val="00780D68"/>
    <w:rsid w:val="0078551A"/>
    <w:rsid w:val="007B2917"/>
    <w:rsid w:val="007B412F"/>
    <w:rsid w:val="007C238C"/>
    <w:rsid w:val="007C2557"/>
    <w:rsid w:val="007E432B"/>
    <w:rsid w:val="007F4427"/>
    <w:rsid w:val="0082391D"/>
    <w:rsid w:val="008371F9"/>
    <w:rsid w:val="00852C9F"/>
    <w:rsid w:val="0088324B"/>
    <w:rsid w:val="00884436"/>
    <w:rsid w:val="00896D26"/>
    <w:rsid w:val="008D010F"/>
    <w:rsid w:val="008E049D"/>
    <w:rsid w:val="008E6BD7"/>
    <w:rsid w:val="008F429B"/>
    <w:rsid w:val="008F62F9"/>
    <w:rsid w:val="00906B7E"/>
    <w:rsid w:val="00925853"/>
    <w:rsid w:val="009540EA"/>
    <w:rsid w:val="00976BA6"/>
    <w:rsid w:val="009C33FF"/>
    <w:rsid w:val="009C3BC1"/>
    <w:rsid w:val="009D3747"/>
    <w:rsid w:val="009E207C"/>
    <w:rsid w:val="00A27B7E"/>
    <w:rsid w:val="00A36BC3"/>
    <w:rsid w:val="00A565F4"/>
    <w:rsid w:val="00A62A66"/>
    <w:rsid w:val="00A73221"/>
    <w:rsid w:val="00A73E9C"/>
    <w:rsid w:val="00A972EA"/>
    <w:rsid w:val="00AA79AE"/>
    <w:rsid w:val="00AB06FD"/>
    <w:rsid w:val="00AB070A"/>
    <w:rsid w:val="00AC0559"/>
    <w:rsid w:val="00AD5C17"/>
    <w:rsid w:val="00B066E1"/>
    <w:rsid w:val="00B50B61"/>
    <w:rsid w:val="00B85240"/>
    <w:rsid w:val="00B93741"/>
    <w:rsid w:val="00B94FF0"/>
    <w:rsid w:val="00BA0594"/>
    <w:rsid w:val="00BC2441"/>
    <w:rsid w:val="00BC7BFC"/>
    <w:rsid w:val="00BE5BF2"/>
    <w:rsid w:val="00C00215"/>
    <w:rsid w:val="00C223F9"/>
    <w:rsid w:val="00C24A22"/>
    <w:rsid w:val="00C336CD"/>
    <w:rsid w:val="00C67A00"/>
    <w:rsid w:val="00C67A6A"/>
    <w:rsid w:val="00CD70D2"/>
    <w:rsid w:val="00CE321C"/>
    <w:rsid w:val="00CF7C68"/>
    <w:rsid w:val="00D06112"/>
    <w:rsid w:val="00D35390"/>
    <w:rsid w:val="00D75A51"/>
    <w:rsid w:val="00D93C82"/>
    <w:rsid w:val="00DE2236"/>
    <w:rsid w:val="00E47667"/>
    <w:rsid w:val="00E86B28"/>
    <w:rsid w:val="00E942B1"/>
    <w:rsid w:val="00EB24AF"/>
    <w:rsid w:val="00EC13D0"/>
    <w:rsid w:val="00ED0AF6"/>
    <w:rsid w:val="00ED62A3"/>
    <w:rsid w:val="00EE03D1"/>
    <w:rsid w:val="00EF198C"/>
    <w:rsid w:val="00EF6C3B"/>
    <w:rsid w:val="00EF7FA3"/>
    <w:rsid w:val="00F236D1"/>
    <w:rsid w:val="00F30162"/>
    <w:rsid w:val="00F35406"/>
    <w:rsid w:val="00F46ABA"/>
    <w:rsid w:val="00F647ED"/>
    <w:rsid w:val="00F72E3E"/>
    <w:rsid w:val="00F75256"/>
    <w:rsid w:val="00F828AA"/>
    <w:rsid w:val="00FD0144"/>
    <w:rsid w:val="00FD42DF"/>
    <w:rsid w:val="00FE02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94</cp:revision>
  <cp:lastPrinted>2016-09-09T11:07:00Z</cp:lastPrinted>
  <dcterms:created xsi:type="dcterms:W3CDTF">2016-01-07T08:49:00Z</dcterms:created>
  <dcterms:modified xsi:type="dcterms:W3CDTF">2016-09-09T11:08:00Z</dcterms:modified>
</cp:coreProperties>
</file>