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D8" w:rsidRPr="00F66743" w:rsidRDefault="009238D8" w:rsidP="00BD330E">
      <w:pPr>
        <w:tabs>
          <w:tab w:val="left" w:pos="567"/>
        </w:tabs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38D8" w:rsidRPr="00F66743" w:rsidRDefault="009238D8" w:rsidP="00BD330E">
      <w:pPr>
        <w:tabs>
          <w:tab w:val="left" w:pos="567"/>
        </w:tabs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43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238D8" w:rsidRPr="00F66743" w:rsidRDefault="009238D8" w:rsidP="00BD330E">
      <w:pPr>
        <w:tabs>
          <w:tab w:val="left" w:pos="567"/>
        </w:tabs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43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238D8" w:rsidRPr="00F66743" w:rsidRDefault="009238D8" w:rsidP="00BD330E">
      <w:pPr>
        <w:tabs>
          <w:tab w:val="left" w:pos="567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1E1A36" w:rsidRPr="00F66743" w:rsidRDefault="009238D8" w:rsidP="00BD330E">
      <w:pPr>
        <w:tabs>
          <w:tab w:val="left" w:pos="0"/>
          <w:tab w:val="left" w:pos="56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66743">
        <w:rPr>
          <w:rFonts w:ascii="Times New Roman" w:hAnsi="Times New Roman" w:cs="Times New Roman"/>
          <w:sz w:val="24"/>
          <w:szCs w:val="24"/>
        </w:rPr>
        <w:tab/>
      </w:r>
      <w:r w:rsidR="00B45364" w:rsidRPr="00F66743">
        <w:rPr>
          <w:rFonts w:ascii="Times New Roman" w:hAnsi="Times New Roman" w:cs="Times New Roman"/>
          <w:sz w:val="24"/>
          <w:szCs w:val="24"/>
        </w:rPr>
        <w:tab/>
      </w:r>
      <w:r w:rsidR="00FA69A0" w:rsidRPr="00F66743">
        <w:rPr>
          <w:rFonts w:ascii="Times New Roman" w:hAnsi="Times New Roman" w:cs="Times New Roman"/>
          <w:sz w:val="24"/>
          <w:szCs w:val="24"/>
        </w:rPr>
        <w:t>5216 Sayılı Büyükşehir Belediyesi Kanunu’ nun 13.maddesi gereğince toplanacak olan Aydın Büyükşehir Belediye Meclisi 1</w:t>
      </w:r>
      <w:r w:rsidR="001046DD">
        <w:rPr>
          <w:rFonts w:ascii="Times New Roman" w:hAnsi="Times New Roman" w:cs="Times New Roman"/>
          <w:sz w:val="24"/>
          <w:szCs w:val="24"/>
        </w:rPr>
        <w:t xml:space="preserve">4 </w:t>
      </w:r>
      <w:r w:rsidR="00894707" w:rsidRPr="00F66743">
        <w:rPr>
          <w:rFonts w:ascii="Times New Roman" w:hAnsi="Times New Roman" w:cs="Times New Roman"/>
          <w:sz w:val="24"/>
          <w:szCs w:val="24"/>
        </w:rPr>
        <w:t>Kasım</w:t>
      </w:r>
      <w:r w:rsidR="00FA69A0" w:rsidRPr="00F66743">
        <w:rPr>
          <w:rFonts w:ascii="Times New Roman" w:hAnsi="Times New Roman" w:cs="Times New Roman"/>
          <w:sz w:val="24"/>
          <w:szCs w:val="24"/>
        </w:rPr>
        <w:t xml:space="preserve"> 201</w:t>
      </w:r>
      <w:r w:rsidR="001046DD">
        <w:rPr>
          <w:rFonts w:ascii="Times New Roman" w:hAnsi="Times New Roman" w:cs="Times New Roman"/>
          <w:sz w:val="24"/>
          <w:szCs w:val="24"/>
        </w:rPr>
        <w:t>6</w:t>
      </w:r>
      <w:r w:rsidR="00FA69A0" w:rsidRPr="00F66743">
        <w:rPr>
          <w:rFonts w:ascii="Times New Roman" w:hAnsi="Times New Roman" w:cs="Times New Roman"/>
          <w:sz w:val="24"/>
          <w:szCs w:val="24"/>
        </w:rPr>
        <w:t xml:space="preserve"> </w:t>
      </w:r>
      <w:r w:rsidR="001046DD">
        <w:rPr>
          <w:rFonts w:ascii="Times New Roman" w:hAnsi="Times New Roman" w:cs="Times New Roman"/>
          <w:sz w:val="24"/>
          <w:szCs w:val="24"/>
        </w:rPr>
        <w:t>Pazartesi</w:t>
      </w:r>
      <w:r w:rsidR="00FA69A0" w:rsidRPr="00F66743">
        <w:rPr>
          <w:rFonts w:ascii="Times New Roman" w:hAnsi="Times New Roman" w:cs="Times New Roman"/>
          <w:sz w:val="24"/>
          <w:szCs w:val="24"/>
        </w:rPr>
        <w:t xml:space="preserve"> günü </w:t>
      </w:r>
      <w:r w:rsidR="001E1A36" w:rsidRPr="00F66743">
        <w:rPr>
          <w:rFonts w:ascii="Times New Roman" w:hAnsi="Times New Roman" w:cs="Times New Roman"/>
          <w:sz w:val="24"/>
          <w:szCs w:val="24"/>
        </w:rPr>
        <w:t xml:space="preserve">(saat:16.00)’ da aşağıdaki gündem maddelerini görüşmek üzere Güzelhisar Mahallesi İstiklal Caddesi No:4’ de Büyükşehir Belediye Hizmet Binasında bulunan Meclis Salonunda </w:t>
      </w:r>
      <w:r w:rsidR="00894707" w:rsidRPr="00F66743">
        <w:rPr>
          <w:rFonts w:ascii="Times New Roman" w:hAnsi="Times New Roman" w:cs="Times New Roman"/>
          <w:sz w:val="24"/>
          <w:szCs w:val="24"/>
        </w:rPr>
        <w:t>Kasım</w:t>
      </w:r>
      <w:r w:rsidR="001E1A36" w:rsidRPr="00F66743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A69A0" w:rsidRPr="00F66743" w:rsidRDefault="00FA69A0" w:rsidP="00BD330E">
      <w:pPr>
        <w:tabs>
          <w:tab w:val="left" w:pos="0"/>
          <w:tab w:val="left" w:pos="56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F66743" w:rsidRDefault="009238D8" w:rsidP="00BD330E">
      <w:pPr>
        <w:tabs>
          <w:tab w:val="left" w:pos="0"/>
          <w:tab w:val="left" w:pos="56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66743">
        <w:rPr>
          <w:rFonts w:ascii="Times New Roman" w:hAnsi="Times New Roman" w:cs="Times New Roman"/>
          <w:sz w:val="24"/>
          <w:szCs w:val="24"/>
        </w:rPr>
        <w:tab/>
      </w:r>
      <w:r w:rsidR="004B2566"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>Kamuoyuna duyurulur.</w:t>
      </w:r>
      <w:r w:rsidRPr="00F66743">
        <w:rPr>
          <w:rFonts w:ascii="Times New Roman" w:hAnsi="Times New Roman" w:cs="Times New Roman"/>
          <w:sz w:val="24"/>
          <w:szCs w:val="24"/>
        </w:rPr>
        <w:tab/>
      </w:r>
    </w:p>
    <w:p w:rsidR="009238D8" w:rsidRPr="00F66743" w:rsidRDefault="009238D8" w:rsidP="00BD330E">
      <w:pPr>
        <w:tabs>
          <w:tab w:val="left" w:pos="56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F66743" w:rsidRDefault="009238D8" w:rsidP="00BD330E">
      <w:pPr>
        <w:tabs>
          <w:tab w:val="left" w:pos="567"/>
        </w:tabs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ab/>
      </w:r>
      <w:r w:rsidRPr="00F66743">
        <w:rPr>
          <w:rFonts w:ascii="Times New Roman" w:hAnsi="Times New Roman" w:cs="Times New Roman"/>
          <w:sz w:val="24"/>
          <w:szCs w:val="24"/>
        </w:rPr>
        <w:tab/>
      </w:r>
      <w:r w:rsidR="00FB241A" w:rsidRPr="00F66743">
        <w:rPr>
          <w:rFonts w:ascii="Times New Roman" w:hAnsi="Times New Roman" w:cs="Times New Roman"/>
          <w:sz w:val="24"/>
          <w:szCs w:val="24"/>
        </w:rPr>
        <w:tab/>
      </w:r>
      <w:r w:rsidR="00104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6F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6743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Pr="00F66743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F66743">
        <w:rPr>
          <w:rFonts w:ascii="Times New Roman" w:hAnsi="Times New Roman" w:cs="Times New Roman"/>
          <w:b/>
          <w:sz w:val="24"/>
          <w:szCs w:val="24"/>
        </w:rPr>
        <w:tab/>
      </w:r>
      <w:r w:rsidR="006011C7" w:rsidRPr="00F66743">
        <w:rPr>
          <w:rFonts w:ascii="Times New Roman" w:hAnsi="Times New Roman" w:cs="Times New Roman"/>
          <w:b/>
          <w:sz w:val="24"/>
          <w:szCs w:val="24"/>
        </w:rPr>
        <w:tab/>
      </w:r>
      <w:r w:rsidR="004B2566" w:rsidRPr="00F66743">
        <w:rPr>
          <w:rFonts w:ascii="Times New Roman" w:hAnsi="Times New Roman" w:cs="Times New Roman"/>
          <w:b/>
          <w:sz w:val="24"/>
          <w:szCs w:val="24"/>
        </w:rPr>
        <w:tab/>
      </w:r>
      <w:r w:rsidR="00576F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6743">
        <w:rPr>
          <w:rFonts w:ascii="Times New Roman" w:hAnsi="Times New Roman" w:cs="Times New Roman"/>
          <w:b/>
          <w:sz w:val="24"/>
          <w:szCs w:val="24"/>
        </w:rPr>
        <w:t xml:space="preserve">Büyükşehir Belediye Başkanı </w:t>
      </w:r>
    </w:p>
    <w:p w:rsidR="00590F4C" w:rsidRPr="00F66743" w:rsidRDefault="00590F4C" w:rsidP="00BD330E">
      <w:pPr>
        <w:tabs>
          <w:tab w:val="left" w:pos="567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F1300" w:rsidRPr="00F66743" w:rsidRDefault="008F1300" w:rsidP="00BD330E">
      <w:pPr>
        <w:tabs>
          <w:tab w:val="left" w:pos="567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667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</w:p>
    <w:p w:rsidR="008F1300" w:rsidRPr="00F66743" w:rsidRDefault="008F1300" w:rsidP="00BD330E">
      <w:pPr>
        <w:tabs>
          <w:tab w:val="left" w:pos="567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2F8" w:rsidRPr="00F66743" w:rsidRDefault="003F52F8" w:rsidP="00BD330E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0" w:righ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4707"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Performans programının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Gelir Ücret Tarifesinin görüşülmesi</w:t>
      </w:r>
    </w:p>
    <w:p w:rsidR="00677B69" w:rsidRPr="00F66743" w:rsidRDefault="00677B69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Bozdoğan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Buharkent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Çine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Didim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1046DD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Belediyesi 2017 </w:t>
      </w:r>
      <w:r w:rsidR="00894707"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Germencik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İncirliova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Karacasu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Karpuzlu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Koçarlı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57490F" w:rsidRDefault="0057490F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öşk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Kuyucak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Nazilli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Söke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94707" w:rsidRPr="00F66743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Sultanhisar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 </w:t>
      </w:r>
    </w:p>
    <w:p w:rsidR="00894707" w:rsidRDefault="00894707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Yenipazar Belediyesi 201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4029C3" w:rsidRPr="004029C3" w:rsidRDefault="004029C3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Didim Belediyesi 2016 Mali Yılı Bütçesinde ödenek aktarma </w:t>
      </w:r>
      <w:r w:rsidRPr="00E10CD0">
        <w:rPr>
          <w:rFonts w:ascii="Times New Roman" w:hAnsi="Times New Roman" w:cs="Times New Roman"/>
          <w:color w:val="000000"/>
          <w:sz w:val="24"/>
          <w:szCs w:val="24"/>
        </w:rPr>
        <w:t>hususunun görüşülmesi</w:t>
      </w:r>
    </w:p>
    <w:p w:rsidR="004029C3" w:rsidRPr="004029C3" w:rsidRDefault="004029C3" w:rsidP="00BD330E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Kuşadası Belediyesi 2016 Mali Yılı Bütçesine ek ödenek verilmesi </w:t>
      </w:r>
      <w:r w:rsidRPr="00E10CD0">
        <w:rPr>
          <w:rFonts w:ascii="Times New Roman" w:hAnsi="Times New Roman" w:cs="Times New Roman"/>
          <w:color w:val="000000"/>
          <w:sz w:val="24"/>
          <w:szCs w:val="24"/>
        </w:rPr>
        <w:t>hususunun görüşülmesi</w:t>
      </w:r>
    </w:p>
    <w:p w:rsidR="001046DD" w:rsidRDefault="00BB3D54" w:rsidP="00BD330E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 Büyükşehir Belediyesi tarafından </w:t>
      </w:r>
      <w:r w:rsidR="001046DD">
        <w:rPr>
          <w:rFonts w:ascii="Times New Roman" w:hAnsi="Times New Roman" w:cs="Times New Roman"/>
          <w:color w:val="000000" w:themeColor="text1"/>
          <w:sz w:val="24"/>
          <w:szCs w:val="24"/>
        </w:rPr>
        <w:t>yapılması planlanan deve güreşi etkinliklerine Belediyemiz bütçesinde ödenek ayrılması</w:t>
      </w:r>
      <w:r w:rsidR="003A7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16F" w:rsidRPr="00E10CD0">
        <w:rPr>
          <w:rFonts w:ascii="Times New Roman" w:hAnsi="Times New Roman" w:cs="Times New Roman"/>
          <w:color w:val="000000"/>
          <w:sz w:val="24"/>
          <w:szCs w:val="24"/>
        </w:rPr>
        <w:t>hususunun görüşülmesi</w:t>
      </w:r>
      <w:bookmarkStart w:id="0" w:name="_GoBack"/>
      <w:bookmarkEnd w:id="0"/>
    </w:p>
    <w:p w:rsidR="00E10CD0" w:rsidRPr="00E10CD0" w:rsidRDefault="00E10CD0" w:rsidP="00BD330E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CD0">
        <w:rPr>
          <w:rFonts w:ascii="Times New Roman" w:hAnsi="Times New Roman" w:cs="Times New Roman"/>
          <w:color w:val="000000"/>
          <w:sz w:val="24"/>
          <w:szCs w:val="24"/>
        </w:rPr>
        <w:t>Aydın Büyükşehir Belediyesi Fen İşleri Dairesi Başkanlığı bünyesinde yapılacak olan “Asfalt Kaplama Yapım ve Onarım” İhalesinin 5393 Sayılı Belediye Kanunun 67. Maddesi gereği yıllara yaygın yüklemeler şeklinde yapılması hususunun görüşülmesi</w:t>
      </w:r>
    </w:p>
    <w:p w:rsidR="00E10CD0" w:rsidRPr="00BB3D54" w:rsidRDefault="00E10CD0" w:rsidP="00BD330E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9C3">
        <w:rPr>
          <w:rFonts w:ascii="Times New Roman" w:hAnsi="Times New Roman" w:cs="Times New Roman"/>
          <w:color w:val="000000"/>
          <w:sz w:val="24"/>
          <w:szCs w:val="24"/>
        </w:rPr>
        <w:t xml:space="preserve">Sultanhisar İlçesi Atça Mahallesi 621 ada 15 parselin sebze ve meyve hali yapılmak üzere kamulaştırılması </w:t>
      </w:r>
      <w:r w:rsidR="00BB3D54">
        <w:rPr>
          <w:rFonts w:ascii="Times New Roman" w:hAnsi="Times New Roman" w:cs="Times New Roman"/>
          <w:color w:val="000000"/>
          <w:sz w:val="24"/>
          <w:szCs w:val="24"/>
        </w:rPr>
        <w:t>hususunun görüşülmesi</w:t>
      </w:r>
    </w:p>
    <w:p w:rsidR="00BB3D54" w:rsidRPr="00BD330E" w:rsidRDefault="00BB3D54" w:rsidP="00BD330E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Efeler İlçesi Ovaeymir Mahallesi 1479 parselin mezarlık yapılmak üzere kamulaştırılması hususunun görüşülmesi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Buharkent İlçesi Muratdağı Mahallesi, 111 ada 107 ve 108 parsellerde </w:t>
      </w:r>
      <w:r w:rsidRPr="00402469">
        <w:rPr>
          <w:bCs/>
        </w:rPr>
        <w:t xml:space="preserve">Enerji Üretim Tesisi (GES) </w:t>
      </w:r>
      <w:r>
        <w:rPr>
          <w:bCs/>
        </w:rPr>
        <w:t>olarak düzenlenmesi amaçlı 1/5000 ölçekli nazım imar p</w:t>
      </w:r>
      <w:r w:rsidRPr="00402469">
        <w:rPr>
          <w:bCs/>
        </w:rPr>
        <w:t>lanı teklifi</w:t>
      </w:r>
      <w:r>
        <w:rPr>
          <w:bCs/>
        </w:rPr>
        <w:t>nin görüşülmesi.</w:t>
      </w:r>
    </w:p>
    <w:p w:rsidR="00BD330E" w:rsidRPr="00F77C1C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Didim İlçesi Güllüdam Mahallesi, 844 ada 15 parselde </w:t>
      </w:r>
      <w:r w:rsidRPr="00F77C1C">
        <w:rPr>
          <w:bCs/>
        </w:rPr>
        <w:t>yapı yüksekliğinin yeniden düzenlenmesine ilişkin 1/1000 ölçekli uygulama imar planı değişikliğinin görüşülmesi.</w:t>
      </w:r>
    </w:p>
    <w:p w:rsidR="00BD330E" w:rsidRPr="00402469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Çine İlçesi Şevketiye Mahallesi, </w:t>
      </w:r>
      <w:r w:rsidRPr="004471F3">
        <w:rPr>
          <w:bCs/>
        </w:rPr>
        <w:t>258 ada, 2 p</w:t>
      </w:r>
      <w:r>
        <w:rPr>
          <w:bCs/>
        </w:rPr>
        <w:t xml:space="preserve">arsel, 275 ada 22, 23 parsellerde </w:t>
      </w:r>
      <w:r w:rsidRPr="00402469">
        <w:rPr>
          <w:bCs/>
        </w:rPr>
        <w:t>yapılaşma koşullarının tekrar düzenlenmesine yönelik 1/1000 ölçekli uygulama imar planı değişikliğinin görüşülmesi.</w:t>
      </w:r>
    </w:p>
    <w:p w:rsidR="00BD330E" w:rsidRPr="00402469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Çine İlçesi Hamidabat Mahallesi, 141 ada </w:t>
      </w:r>
      <w:r w:rsidRPr="00402469">
        <w:rPr>
          <w:bCs/>
        </w:rPr>
        <w:t>18,</w:t>
      </w:r>
      <w:r>
        <w:rPr>
          <w:bCs/>
        </w:rPr>
        <w:t xml:space="preserve"> </w:t>
      </w:r>
      <w:r w:rsidRPr="00402469">
        <w:rPr>
          <w:bCs/>
        </w:rPr>
        <w:t>19,</w:t>
      </w:r>
      <w:r>
        <w:rPr>
          <w:bCs/>
        </w:rPr>
        <w:t xml:space="preserve"> </w:t>
      </w:r>
      <w:r w:rsidRPr="00402469">
        <w:rPr>
          <w:bCs/>
        </w:rPr>
        <w:t>20,</w:t>
      </w:r>
      <w:r>
        <w:rPr>
          <w:bCs/>
        </w:rPr>
        <w:t xml:space="preserve"> 21, </w:t>
      </w:r>
      <w:r w:rsidRPr="00402469">
        <w:rPr>
          <w:bCs/>
        </w:rPr>
        <w:t>43,</w:t>
      </w:r>
      <w:r>
        <w:rPr>
          <w:bCs/>
        </w:rPr>
        <w:t xml:space="preserve"> </w:t>
      </w:r>
      <w:r w:rsidRPr="00402469">
        <w:rPr>
          <w:bCs/>
        </w:rPr>
        <w:t>44,</w:t>
      </w:r>
      <w:r>
        <w:rPr>
          <w:bCs/>
        </w:rPr>
        <w:t xml:space="preserve"> 45 ve 115 parsellerde yapılaşma koşullarının yeniden düzenlenmesi </w:t>
      </w:r>
      <w:r w:rsidRPr="00402469">
        <w:rPr>
          <w:bCs/>
        </w:rPr>
        <w:t>amaçlı 1/1000 ölçekli uygulama imar planı değişikliğinin görüşülmesi.</w:t>
      </w:r>
    </w:p>
    <w:p w:rsidR="00BD330E" w:rsidRPr="00F77C1C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 w:rsidRPr="00402469">
        <w:rPr>
          <w:bCs/>
        </w:rPr>
        <w:t>Çine</w:t>
      </w:r>
      <w:r>
        <w:rPr>
          <w:bCs/>
        </w:rPr>
        <w:t xml:space="preserve"> İlçesi</w:t>
      </w:r>
      <w:r w:rsidRPr="00402469">
        <w:rPr>
          <w:bCs/>
        </w:rPr>
        <w:t xml:space="preserve"> Cumhuriyet Mahallesi, 18 ada 7 parselde yurt alanı olarak </w:t>
      </w:r>
      <w:r>
        <w:rPr>
          <w:bCs/>
        </w:rPr>
        <w:t xml:space="preserve">yeniden </w:t>
      </w:r>
      <w:r w:rsidRPr="00402469">
        <w:rPr>
          <w:bCs/>
        </w:rPr>
        <w:t>düzenlenmesi amaçlı 1/1000 ölçekli uygulama imar planı değişikliğinin görüşülmesi.</w:t>
      </w:r>
    </w:p>
    <w:p w:rsidR="00BD330E" w:rsidRPr="00F77C1C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Çine İlçesi Gökyaka Mahallesi, 121 ada 26 parselde Enerjisi Üretim Tesisi (</w:t>
      </w:r>
      <w:r w:rsidRPr="004471F3">
        <w:rPr>
          <w:bCs/>
        </w:rPr>
        <w:t>GES</w:t>
      </w:r>
      <w:r>
        <w:rPr>
          <w:bCs/>
        </w:rPr>
        <w:t>) olarak düzenlenmesi amaçlı 1/1000 ölçekli uygulama imar p</w:t>
      </w:r>
      <w:r w:rsidRPr="004471F3">
        <w:rPr>
          <w:bCs/>
        </w:rPr>
        <w:t>lanı</w:t>
      </w:r>
      <w:r>
        <w:rPr>
          <w:bCs/>
        </w:rPr>
        <w:t>nın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Çine İlçesi Cumhuriyet Mahallesi, 83 ada 6 parselde </w:t>
      </w:r>
      <w:r w:rsidRPr="004471F3">
        <w:rPr>
          <w:bCs/>
        </w:rPr>
        <w:t xml:space="preserve">ticaret-konut alanı (TİCK), park ve taşıt yolu olarak </w:t>
      </w:r>
      <w:r>
        <w:rPr>
          <w:bCs/>
        </w:rPr>
        <w:t xml:space="preserve">yeniden </w:t>
      </w:r>
      <w:r w:rsidRPr="004471F3">
        <w:rPr>
          <w:bCs/>
        </w:rPr>
        <w:t>düzenlenmesi amaçlı 1/1000 ölçekli uygulama imar planı değişikliği</w:t>
      </w:r>
      <w:r>
        <w:rPr>
          <w:bCs/>
        </w:rPr>
        <w:t>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Efeler İlçesi Cumhuriyet Mahallesi, 1476 ada 41 parsellere ilişkin Efeler Belediye Meclisi’nin 05.09.2016 tarihli ve 152 sayılı kararının görüşülmesi.</w:t>
      </w:r>
    </w:p>
    <w:p w:rsidR="00BD330E" w:rsidRPr="00992D2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Efeler İlçesi Cumhuriyet Mahallesi, 1418 ada 17 ve 18 parsellerdeki yapılaşma koşullarının yeniden düzenlenmesi </w:t>
      </w:r>
      <w:r w:rsidRPr="00992D2E">
        <w:rPr>
          <w:bCs/>
        </w:rPr>
        <w:t>amaçlı 1/1000 ölçekli uygulama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Efeler İlçesi Cumhuriyet Mahallesi, 6625 ada 2 parselde yapılaşma koşullarının </w:t>
      </w:r>
      <w:r w:rsidRPr="00992D2E">
        <w:rPr>
          <w:bCs/>
        </w:rPr>
        <w:t>yeniden düzenlenmesi amaçlı 1/1000 ölçekli uygulama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Efeler İlçesi Osman Yozgatlı Mahallesi, 6191 ada 7 parselin t</w:t>
      </w:r>
      <w:r w:rsidRPr="00112BF4">
        <w:rPr>
          <w:bCs/>
        </w:rPr>
        <w:t>icaret</w:t>
      </w:r>
      <w:r>
        <w:rPr>
          <w:bCs/>
        </w:rPr>
        <w:t xml:space="preserve"> alanı </w:t>
      </w:r>
      <w:r w:rsidRPr="00112BF4">
        <w:rPr>
          <w:bCs/>
        </w:rPr>
        <w:t xml:space="preserve">olarak </w:t>
      </w:r>
      <w:r>
        <w:rPr>
          <w:bCs/>
        </w:rPr>
        <w:t>yeniden düzenlenmesi</w:t>
      </w:r>
      <w:r w:rsidRPr="00112BF4">
        <w:rPr>
          <w:bCs/>
        </w:rPr>
        <w:t xml:space="preserve"> amaçlı 1/5000 ölçek</w:t>
      </w:r>
      <w:r>
        <w:rPr>
          <w:bCs/>
        </w:rPr>
        <w:t>li nazım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Efeler İlçesi Pınardere Mahallesi, 690 parselin ticaret a</w:t>
      </w:r>
      <w:r w:rsidRPr="00642C2B">
        <w:rPr>
          <w:bCs/>
        </w:rPr>
        <w:t>lanına dönüştürülmesi amaçlı 1/5000 ölçekli nazım imar p</w:t>
      </w:r>
      <w:r>
        <w:rPr>
          <w:bCs/>
        </w:rPr>
        <w:t>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Efeler İlçesi Cumhuriyet Mahallesi, 623 ada 2 parselde </w:t>
      </w:r>
      <w:r w:rsidRPr="00642C2B">
        <w:rPr>
          <w:bCs/>
        </w:rPr>
        <w:t>konut adalarının birleştirilerek yeniden düzenleme yapılması amacıyla hazırlanan 1/5000 ölçek</w:t>
      </w:r>
      <w:r>
        <w:rPr>
          <w:bCs/>
        </w:rPr>
        <w:t>li nazım imar planı değişikliğinin görüşülmesi.</w:t>
      </w:r>
    </w:p>
    <w:p w:rsidR="00BD330E" w:rsidRPr="000E3E8D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 w:rsidRPr="005174D7">
        <w:rPr>
          <w:bCs/>
        </w:rPr>
        <w:t>Efeler</w:t>
      </w:r>
      <w:r>
        <w:rPr>
          <w:bCs/>
        </w:rPr>
        <w:t xml:space="preserve"> İlçesi</w:t>
      </w:r>
      <w:r w:rsidRPr="005174D7">
        <w:rPr>
          <w:bCs/>
        </w:rPr>
        <w:t xml:space="preserve"> Güzelhisar Mahallesi, 2268 ada 2 parsel ile 2269 ada 2 parselde konut alanı kullanımının, yapılaşma koşullarının yeniden düzenlenmesi amaçlı 1/1000 ölçekli uygulama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Efeler İlçesi Cumhuriyet Mahallesi, 594 ada </w:t>
      </w:r>
      <w:r w:rsidRPr="008B7CFB">
        <w:rPr>
          <w:bCs/>
        </w:rPr>
        <w:t>24,</w:t>
      </w:r>
      <w:r>
        <w:rPr>
          <w:bCs/>
        </w:rPr>
        <w:t xml:space="preserve"> </w:t>
      </w:r>
      <w:r w:rsidRPr="008B7CFB">
        <w:rPr>
          <w:bCs/>
        </w:rPr>
        <w:t>25,</w:t>
      </w:r>
      <w:r>
        <w:rPr>
          <w:bCs/>
        </w:rPr>
        <w:t xml:space="preserve"> </w:t>
      </w:r>
      <w:r w:rsidRPr="008B7CFB">
        <w:rPr>
          <w:bCs/>
        </w:rPr>
        <w:t>26,</w:t>
      </w:r>
      <w:r>
        <w:rPr>
          <w:bCs/>
        </w:rPr>
        <w:t xml:space="preserve"> </w:t>
      </w:r>
      <w:r w:rsidRPr="008B7CFB">
        <w:rPr>
          <w:bCs/>
        </w:rPr>
        <w:t>27,</w:t>
      </w:r>
      <w:r>
        <w:rPr>
          <w:bCs/>
        </w:rPr>
        <w:t xml:space="preserve"> </w:t>
      </w:r>
      <w:r w:rsidRPr="008B7CFB">
        <w:rPr>
          <w:bCs/>
        </w:rPr>
        <w:t>28,</w:t>
      </w:r>
      <w:r>
        <w:rPr>
          <w:bCs/>
        </w:rPr>
        <w:t xml:space="preserve"> </w:t>
      </w:r>
      <w:r w:rsidRPr="008B7CFB">
        <w:rPr>
          <w:bCs/>
        </w:rPr>
        <w:t>29,</w:t>
      </w:r>
      <w:r>
        <w:rPr>
          <w:bCs/>
        </w:rPr>
        <w:t xml:space="preserve"> </w:t>
      </w:r>
      <w:r w:rsidRPr="008B7CFB">
        <w:rPr>
          <w:bCs/>
        </w:rPr>
        <w:t>30,</w:t>
      </w:r>
      <w:r>
        <w:rPr>
          <w:bCs/>
        </w:rPr>
        <w:t xml:space="preserve"> </w:t>
      </w:r>
      <w:r w:rsidRPr="008B7CFB">
        <w:rPr>
          <w:bCs/>
        </w:rPr>
        <w:t>31,</w:t>
      </w:r>
      <w:r>
        <w:rPr>
          <w:bCs/>
        </w:rPr>
        <w:t xml:space="preserve"> </w:t>
      </w:r>
      <w:r w:rsidRPr="008B7CFB">
        <w:rPr>
          <w:bCs/>
        </w:rPr>
        <w:t>32,</w:t>
      </w:r>
      <w:r>
        <w:rPr>
          <w:bCs/>
        </w:rPr>
        <w:t xml:space="preserve"> </w:t>
      </w:r>
      <w:r w:rsidRPr="008B7CFB">
        <w:rPr>
          <w:bCs/>
        </w:rPr>
        <w:t>33,</w:t>
      </w:r>
      <w:r>
        <w:rPr>
          <w:bCs/>
        </w:rPr>
        <w:t xml:space="preserve"> </w:t>
      </w:r>
      <w:r w:rsidRPr="008B7CFB">
        <w:rPr>
          <w:bCs/>
        </w:rPr>
        <w:t>34, 41,</w:t>
      </w:r>
      <w:r>
        <w:rPr>
          <w:bCs/>
        </w:rPr>
        <w:t xml:space="preserve"> </w:t>
      </w:r>
      <w:r w:rsidRPr="008B7CFB">
        <w:rPr>
          <w:bCs/>
        </w:rPr>
        <w:t>42,</w:t>
      </w:r>
      <w:r>
        <w:rPr>
          <w:bCs/>
        </w:rPr>
        <w:t xml:space="preserve"> </w:t>
      </w:r>
      <w:r w:rsidRPr="008B7CFB">
        <w:rPr>
          <w:bCs/>
        </w:rPr>
        <w:t>43,</w:t>
      </w:r>
      <w:r>
        <w:rPr>
          <w:bCs/>
        </w:rPr>
        <w:t xml:space="preserve"> </w:t>
      </w:r>
      <w:r w:rsidRPr="008B7CFB">
        <w:rPr>
          <w:bCs/>
        </w:rPr>
        <w:t>44,</w:t>
      </w:r>
      <w:r>
        <w:rPr>
          <w:bCs/>
        </w:rPr>
        <w:t xml:space="preserve"> </w:t>
      </w:r>
      <w:r w:rsidRPr="008B7CFB">
        <w:rPr>
          <w:bCs/>
        </w:rPr>
        <w:t>45,</w:t>
      </w:r>
      <w:r>
        <w:rPr>
          <w:bCs/>
        </w:rPr>
        <w:t xml:space="preserve"> </w:t>
      </w:r>
      <w:r w:rsidRPr="008B7CFB">
        <w:rPr>
          <w:bCs/>
        </w:rPr>
        <w:t>46,</w:t>
      </w:r>
      <w:r>
        <w:rPr>
          <w:bCs/>
        </w:rPr>
        <w:t xml:space="preserve"> </w:t>
      </w:r>
      <w:r w:rsidRPr="008B7CFB">
        <w:rPr>
          <w:bCs/>
        </w:rPr>
        <w:t>47,</w:t>
      </w:r>
      <w:r>
        <w:rPr>
          <w:bCs/>
        </w:rPr>
        <w:t xml:space="preserve"> </w:t>
      </w:r>
      <w:r w:rsidRPr="008B7CFB">
        <w:rPr>
          <w:bCs/>
        </w:rPr>
        <w:t>48 ve 49 parsellerde</w:t>
      </w:r>
      <w:r>
        <w:rPr>
          <w:bCs/>
        </w:rPr>
        <w:t xml:space="preserve"> konut alanı kullanımına ilişkin yapılaşma koşullarının yeniden düzenlenmesine ilişkin 1/1000 ölçekli uygulama imar planı değişikliğinin görüşülmesi.</w:t>
      </w:r>
    </w:p>
    <w:p w:rsidR="00BD330E" w:rsidRPr="00F77C1C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Efeler İlçesi Osmanyozgatlı Mahallesi, 6191 ada 4 parselde </w:t>
      </w:r>
      <w:r w:rsidRPr="00F77C1C">
        <w:rPr>
          <w:bCs/>
        </w:rPr>
        <w:t>ticaret alanı olarak yeniden düzenlenmesi amaçlı 1/5000 ölçekli nazım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Efeler İlçesi Cumhuriyet Mahallesi, 443 ada 84 parsele ilişkin Efeler Belediye Meclisi’nin 06.10.2016 tarihli ve 182 sayılı kararının g</w:t>
      </w:r>
      <w:r w:rsidRPr="00F77C1C">
        <w:rPr>
          <w:bCs/>
        </w:rPr>
        <w:t>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İncirliova İlçesi Gerenkova Mahallesi, 119 ada 41 parselin spor alanı, park ve taşıt y</w:t>
      </w:r>
      <w:r w:rsidRPr="00642C2B">
        <w:rPr>
          <w:bCs/>
        </w:rPr>
        <w:t xml:space="preserve">olu olarak yeniden düzenlenmesi </w:t>
      </w:r>
      <w:r>
        <w:rPr>
          <w:bCs/>
        </w:rPr>
        <w:t xml:space="preserve">amaçlı </w:t>
      </w:r>
      <w:r w:rsidRPr="00642C2B">
        <w:rPr>
          <w:bCs/>
        </w:rPr>
        <w:t>1/5000 ölçek</w:t>
      </w:r>
      <w:r>
        <w:rPr>
          <w:bCs/>
        </w:rPr>
        <w:t>li nazım imar planı değişikliğinin görüşülmesi.</w:t>
      </w:r>
    </w:p>
    <w:p w:rsidR="00BD330E" w:rsidRPr="005174D7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 w:rsidRPr="005174D7">
        <w:rPr>
          <w:bCs/>
        </w:rPr>
        <w:t>Köşk</w:t>
      </w:r>
      <w:r>
        <w:rPr>
          <w:bCs/>
        </w:rPr>
        <w:t xml:space="preserve"> İlçesi</w:t>
      </w:r>
      <w:r w:rsidRPr="005174D7">
        <w:rPr>
          <w:bCs/>
        </w:rPr>
        <w:t xml:space="preserve"> Koçak Mahallesi, 200 ve 545 parsellere ilişkin </w:t>
      </w:r>
      <w:r>
        <w:rPr>
          <w:bCs/>
        </w:rPr>
        <w:t xml:space="preserve">Köşk Belediye Meclisi’nin </w:t>
      </w:r>
      <w:r w:rsidRPr="005174D7">
        <w:rPr>
          <w:bCs/>
        </w:rPr>
        <w:t>03.08.2016 tarihli ve 2016-47 sayılı kararının görüşülmesi.</w:t>
      </w:r>
    </w:p>
    <w:p w:rsidR="00BD330E" w:rsidRPr="000E3E8D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lastRenderedPageBreak/>
        <w:t xml:space="preserve">Köşk İlçesi Çarşı Mahallesi, 4634 parselin </w:t>
      </w:r>
      <w:r w:rsidRPr="000E3E8D">
        <w:rPr>
          <w:bCs/>
        </w:rPr>
        <w:t>sağlık tesis alanı olarak yeniden düzenlenmesine ilişkin 1/1000 ölçekli uygulama imar planı değişikliğinin görüşülmesi.</w:t>
      </w:r>
    </w:p>
    <w:p w:rsidR="00BD330E" w:rsidRPr="000E3E8D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Köşk İlçesi Çarşı Mahallesi, 4628 parselin lise alanı</w:t>
      </w:r>
      <w:r w:rsidRPr="00642C2B">
        <w:rPr>
          <w:bCs/>
        </w:rPr>
        <w:t xml:space="preserve"> olarak yeniden düzenlenmesi amaçlı 1/1000 ölçekli uygulama imar planı d</w:t>
      </w:r>
      <w:r>
        <w:rPr>
          <w:bCs/>
        </w:rPr>
        <w:t>eğişikliğinin görüşülmesi.</w:t>
      </w:r>
    </w:p>
    <w:p w:rsidR="00BD330E" w:rsidRPr="000E3E8D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Kuşadası İlçesi Hacıfeyzullah Mahallesi, 193 ada 11 parselde </w:t>
      </w:r>
      <w:r w:rsidRPr="000E3E8D">
        <w:rPr>
          <w:bCs/>
        </w:rPr>
        <w:t>koruma alanı sınırının işlenmesi amaçlı 1/1000 ölçekli uygulama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Kuşadası İlçesi Türkmen Mahallesi, 961 ada 3 parselin </w:t>
      </w:r>
      <w:r w:rsidRPr="004471F3">
        <w:rPr>
          <w:bCs/>
        </w:rPr>
        <w:t>çekme mesafelerinin yeniden düzenlenmesi amaçlı 1/1000 ölçekli uygulama imar planı de</w:t>
      </w:r>
      <w:r>
        <w:rPr>
          <w:bCs/>
        </w:rPr>
        <w:t>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Kuşadası İlçesi Türkmen Mahallesi, 1823 ada 7 parselin ticaret a</w:t>
      </w:r>
      <w:r w:rsidRPr="00642C2B">
        <w:rPr>
          <w:bCs/>
        </w:rPr>
        <w:t>lanı olarak yeniden düzenlenmesine ilişkin 1/5000 ölçekli nazım imar planı değişikliği</w:t>
      </w:r>
      <w:r>
        <w:rPr>
          <w:bCs/>
        </w:rPr>
        <w:t>nin görüşülmesi</w:t>
      </w:r>
      <w:r w:rsidRPr="00642C2B">
        <w:rPr>
          <w:bCs/>
        </w:rPr>
        <w:t>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Nazilli İlçesi Yeşilmahalle Mahallesi, 1816, 1246 ve 1247 adalarda </w:t>
      </w:r>
      <w:r w:rsidRPr="004471F3">
        <w:rPr>
          <w:bCs/>
        </w:rPr>
        <w:t>18. Madde uygulamasına göre 1/1000 ölçekli uygulama imar planı değişikliği</w:t>
      </w:r>
      <w:r>
        <w:rPr>
          <w:bCs/>
        </w:rPr>
        <w:t>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Nazilli İlçesi Zafer Mahallesi, </w:t>
      </w:r>
      <w:r w:rsidRPr="004471F3">
        <w:rPr>
          <w:bCs/>
        </w:rPr>
        <w:t xml:space="preserve">1333 adanın </w:t>
      </w:r>
      <w:r>
        <w:rPr>
          <w:bCs/>
        </w:rPr>
        <w:t>yapılaşma koşullarının yeniden düzenlenmesi</w:t>
      </w:r>
      <w:r w:rsidRPr="004471F3">
        <w:rPr>
          <w:bCs/>
        </w:rPr>
        <w:t xml:space="preserve"> amaçlı 1/1000 ölçekli uygulama imar planı değişikliği</w:t>
      </w:r>
      <w:r>
        <w:rPr>
          <w:bCs/>
        </w:rPr>
        <w:t>nin görüşülmesi</w:t>
      </w:r>
      <w:r w:rsidRPr="004471F3">
        <w:rPr>
          <w:bCs/>
        </w:rPr>
        <w:t>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Nazilli İlçesi Zafer Mahallesinde yer alan park alanı içerisinde doğalgaz regülatör yeri belirlenmesine yönelik 1/1000 ölçekli uygulama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Nazilli İlçesi Zafer Mahallesi, 719 ada 14 parselde ticaret-konut </w:t>
      </w:r>
      <w:r w:rsidRPr="00402469">
        <w:rPr>
          <w:bCs/>
        </w:rPr>
        <w:t xml:space="preserve">(TİCK) </w:t>
      </w:r>
      <w:r>
        <w:rPr>
          <w:bCs/>
        </w:rPr>
        <w:t xml:space="preserve">alanı olarak yeniden düzenlenmesi </w:t>
      </w:r>
      <w:r w:rsidRPr="00402469">
        <w:rPr>
          <w:bCs/>
        </w:rPr>
        <w:t>amaçlı 1/1000 ölçekli uygulama imar planı değişikliğ</w:t>
      </w:r>
      <w:r>
        <w:rPr>
          <w:bCs/>
        </w:rPr>
        <w:t>inin görüşülmesi.</w:t>
      </w:r>
    </w:p>
    <w:p w:rsidR="00BD330E" w:rsidRPr="008B7CFB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Nazilli İlçesi Yenimahalle Mahallesinde yer alan otopark alanında doğalgaz regülatör alanı belirlenmesine ilişkin 1/1000 ölçekli uygulama imar planı değişikliğinin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Nazilli İlçesi Bereketli Mahallesi, 79 parselin turizm tesis alanı</w:t>
      </w:r>
      <w:r w:rsidRPr="00642C2B">
        <w:rPr>
          <w:bCs/>
        </w:rPr>
        <w:t xml:space="preserve"> </w:t>
      </w:r>
      <w:r>
        <w:rPr>
          <w:bCs/>
        </w:rPr>
        <w:t>olarak düzenlenmesine ilişkin</w:t>
      </w:r>
      <w:r w:rsidRPr="00642C2B">
        <w:rPr>
          <w:bCs/>
        </w:rPr>
        <w:t xml:space="preserve"> </w:t>
      </w:r>
      <w:r>
        <w:rPr>
          <w:bCs/>
        </w:rPr>
        <w:t>1/5000 ölçekli nazım imar planının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Söke İlçesi Fevzipaşa Mahallesi, </w:t>
      </w:r>
      <w:r w:rsidRPr="00F77C1C">
        <w:rPr>
          <w:bCs/>
        </w:rPr>
        <w:t xml:space="preserve">554 </w:t>
      </w:r>
      <w:r>
        <w:rPr>
          <w:bCs/>
        </w:rPr>
        <w:t>ada 75 parsel ve 556 ada 1, 2, 3, 5, 6 p</w:t>
      </w:r>
      <w:r w:rsidRPr="00F77C1C">
        <w:rPr>
          <w:bCs/>
        </w:rPr>
        <w:t>arseller</w:t>
      </w:r>
      <w:r>
        <w:rPr>
          <w:bCs/>
        </w:rPr>
        <w:t>de ticaret-konut (TİCK) alanı, sağlık alanı, eğitim alanı, park ve yeşil alan olarak yeniden düzenlenmesi amaçlı 1/5000 ölçekli nazım imar planı değişikliğinin görüşülmesi.</w:t>
      </w:r>
    </w:p>
    <w:p w:rsidR="00BD330E" w:rsidRP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t>Söke İlçesi Yenicami Mahallesi demiryolu ve Söke Çayı arasında kalan alanda uygulama imar planına yapılan itirazların görüşülmesi.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Söke İlçesi Atatürk Mahallesi, 836 ada 52 parselde yapılaşma koşullarının yeniden düzenlenmesine </w:t>
      </w:r>
      <w:r w:rsidRPr="008B7CFB">
        <w:rPr>
          <w:bCs/>
        </w:rPr>
        <w:t>ilişkin 1/1000 ölçekli uygulama imar planı değişikliğinin görüşülmesi.</w:t>
      </w:r>
    </w:p>
    <w:p w:rsidR="00BD330E" w:rsidRPr="000E3E8D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 xml:space="preserve">Söke İlçesi Sazlıköy Mahallesi, 492 ada 6 parselin </w:t>
      </w:r>
      <w:r w:rsidRPr="000E3E8D">
        <w:rPr>
          <w:bCs/>
        </w:rPr>
        <w:t>Enerji Üretim</w:t>
      </w:r>
      <w:r>
        <w:rPr>
          <w:bCs/>
        </w:rPr>
        <w:t xml:space="preserve"> Tesisi</w:t>
      </w:r>
      <w:r w:rsidRPr="000E3E8D">
        <w:rPr>
          <w:bCs/>
        </w:rPr>
        <w:t xml:space="preserve"> </w:t>
      </w:r>
      <w:r>
        <w:rPr>
          <w:bCs/>
        </w:rPr>
        <w:t xml:space="preserve">(GES) </w:t>
      </w:r>
      <w:r w:rsidRPr="000E3E8D">
        <w:rPr>
          <w:bCs/>
        </w:rPr>
        <w:t>olarak düzenlenmesine ilişkin 1/1000 ölçekli uygulama imar planının görüşülmesi.</w:t>
      </w:r>
    </w:p>
    <w:p w:rsidR="00BD330E" w:rsidRPr="0064048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Sultanhisar İlçesi Atça Mahallesi, 539 ada 1 parsel, 483 ada 177 parselin ve</w:t>
      </w:r>
      <w:r w:rsidRPr="0064048E">
        <w:rPr>
          <w:bCs/>
        </w:rPr>
        <w:t xml:space="preserve"> tescil harici alanın  resmi kurum alanı</w:t>
      </w:r>
      <w:r>
        <w:rPr>
          <w:bCs/>
        </w:rPr>
        <w:t xml:space="preserve">na </w:t>
      </w:r>
      <w:r w:rsidRPr="0064048E">
        <w:rPr>
          <w:bCs/>
        </w:rPr>
        <w:t>dönüştürülmesine ilişkin 1/1000 ölçekli uygulama imar planı değişikliğinin görüşülmesi</w:t>
      </w:r>
      <w:r>
        <w:rPr>
          <w:bCs/>
        </w:rPr>
        <w:t>.</w:t>
      </w:r>
    </w:p>
    <w:p w:rsidR="00BD330E" w:rsidRDefault="00BD330E" w:rsidP="00BD330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rPr>
          <w:bCs/>
        </w:rPr>
      </w:pPr>
      <w:r>
        <w:rPr>
          <w:bCs/>
        </w:rPr>
        <w:t>Kırsal yerleşme alanlarında kamu kurum ve kuruluşlarınca yapılacak yapılara ait yapılaşma koşullarının belirlenmesinin görüşülmesi.</w:t>
      </w:r>
    </w:p>
    <w:p w:rsidR="00BD330E" w:rsidRPr="004E646F" w:rsidRDefault="00BD330E" w:rsidP="00BD330E">
      <w:pPr>
        <w:pStyle w:val="ListeParagraf"/>
        <w:numPr>
          <w:ilvl w:val="0"/>
          <w:numId w:val="10"/>
        </w:numPr>
        <w:spacing w:before="0" w:beforeAutospacing="0" w:after="120" w:afterAutospacing="0" w:line="276" w:lineRule="auto"/>
        <w:ind w:left="567" w:hanging="567"/>
        <w:contextualSpacing/>
        <w:jc w:val="both"/>
      </w:pPr>
      <w:r w:rsidRPr="004E646F">
        <w:t>Çine İlçesi Hamitabad Mahallesi’nde isimsiz yola isim verilmesinin görüşülmesi</w:t>
      </w:r>
      <w:r>
        <w:t>.</w:t>
      </w:r>
    </w:p>
    <w:p w:rsidR="00BD330E" w:rsidRPr="004E646F" w:rsidRDefault="00BD330E" w:rsidP="00BD330E">
      <w:pPr>
        <w:pStyle w:val="ListeParagraf"/>
        <w:numPr>
          <w:ilvl w:val="0"/>
          <w:numId w:val="10"/>
        </w:numPr>
        <w:spacing w:before="0" w:beforeAutospacing="0" w:after="120" w:afterAutospacing="0" w:line="276" w:lineRule="auto"/>
        <w:ind w:left="567" w:hanging="567"/>
        <w:contextualSpacing/>
        <w:jc w:val="both"/>
      </w:pPr>
      <w:r w:rsidRPr="004E646F">
        <w:t>Didim İlçesi merkez mahallelerde isimsiz yollara isim verilmesinin görüşülmesi</w:t>
      </w:r>
      <w:r>
        <w:t>.</w:t>
      </w:r>
    </w:p>
    <w:p w:rsidR="00BD330E" w:rsidRPr="004E646F" w:rsidRDefault="00BD330E" w:rsidP="00BD330E">
      <w:pPr>
        <w:pStyle w:val="ListeParagraf"/>
        <w:numPr>
          <w:ilvl w:val="0"/>
          <w:numId w:val="10"/>
        </w:numPr>
        <w:spacing w:before="0" w:beforeAutospacing="0" w:after="120" w:afterAutospacing="0" w:line="276" w:lineRule="auto"/>
        <w:ind w:left="567" w:hanging="567"/>
        <w:contextualSpacing/>
        <w:jc w:val="both"/>
      </w:pPr>
      <w:r w:rsidRPr="004E646F">
        <w:t>Kuyucak İlçesi Yeni Mahalle’de isimsiz yollara isim verilmesinin görüşülmesi</w:t>
      </w:r>
      <w:r>
        <w:t>.</w:t>
      </w:r>
    </w:p>
    <w:p w:rsidR="00BD330E" w:rsidRPr="004E646F" w:rsidRDefault="00BD330E" w:rsidP="00BD330E">
      <w:pPr>
        <w:pStyle w:val="ListeParagraf"/>
        <w:numPr>
          <w:ilvl w:val="0"/>
          <w:numId w:val="10"/>
        </w:numPr>
        <w:spacing w:before="0" w:beforeAutospacing="0" w:after="120" w:afterAutospacing="0" w:line="276" w:lineRule="auto"/>
        <w:ind w:left="567" w:hanging="567"/>
        <w:contextualSpacing/>
        <w:jc w:val="both"/>
      </w:pPr>
      <w:r w:rsidRPr="004E646F">
        <w:t>Sultanhisar İlçesi Kurtuluş Mahallesi’nde isimsiz yola isim verilmesinin görüşülmesi</w:t>
      </w:r>
      <w:r>
        <w:t>.</w:t>
      </w:r>
    </w:p>
    <w:p w:rsidR="00BD330E" w:rsidRPr="004E646F" w:rsidRDefault="00BD330E" w:rsidP="00BD330E">
      <w:pPr>
        <w:pStyle w:val="ListeParagraf"/>
        <w:numPr>
          <w:ilvl w:val="0"/>
          <w:numId w:val="10"/>
        </w:numPr>
        <w:spacing w:before="0" w:beforeAutospacing="0" w:after="120" w:afterAutospacing="0" w:line="276" w:lineRule="auto"/>
        <w:ind w:left="567" w:hanging="567"/>
        <w:contextualSpacing/>
        <w:jc w:val="both"/>
      </w:pPr>
      <w:r w:rsidRPr="004E646F">
        <w:t xml:space="preserve">Sultanhisar İlçesi </w:t>
      </w:r>
      <w:r>
        <w:t>Zafer Mahallesi’nde isimsiz yol</w:t>
      </w:r>
      <w:r w:rsidRPr="004E646F">
        <w:t>a isim verilmesinin görüşülmesi</w:t>
      </w:r>
      <w:r>
        <w:t>.</w:t>
      </w:r>
    </w:p>
    <w:p w:rsidR="00BD330E" w:rsidRPr="00A15EAE" w:rsidRDefault="00BD330E" w:rsidP="00BD330E">
      <w:pPr>
        <w:pStyle w:val="ListeParagraf"/>
        <w:numPr>
          <w:ilvl w:val="0"/>
          <w:numId w:val="10"/>
        </w:numPr>
        <w:spacing w:before="0" w:beforeAutospacing="0" w:after="120" w:afterAutospacing="0" w:line="276" w:lineRule="auto"/>
        <w:ind w:left="567" w:hanging="567"/>
        <w:contextualSpacing/>
        <w:jc w:val="both"/>
      </w:pPr>
      <w:r w:rsidRPr="004E646F">
        <w:t>Söke İlçesi Sarıkemer Mahallesi’nde isimsiz yola isim verilmesinin görüşülmesi</w:t>
      </w:r>
      <w:r>
        <w:t>.</w:t>
      </w:r>
    </w:p>
    <w:p w:rsidR="00BD330E" w:rsidRPr="004029C3" w:rsidRDefault="00BD330E" w:rsidP="00BD330E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707" w:rsidRPr="00F66743" w:rsidRDefault="00894707" w:rsidP="00BD33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707" w:rsidRPr="00F66743" w:rsidRDefault="00894707" w:rsidP="00BD330E">
      <w:pPr>
        <w:tabs>
          <w:tab w:val="left" w:pos="-142"/>
          <w:tab w:val="left" w:pos="567"/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A36" w:rsidRPr="00F66743" w:rsidRDefault="001E1A36" w:rsidP="00BD330E">
      <w:pPr>
        <w:tabs>
          <w:tab w:val="left" w:pos="-142"/>
          <w:tab w:val="left" w:pos="567"/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1A36" w:rsidRPr="00F66743" w:rsidSect="0043436A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10" w:rsidRDefault="00816E10" w:rsidP="002D5108">
      <w:pPr>
        <w:spacing w:after="0" w:line="240" w:lineRule="auto"/>
      </w:pPr>
      <w:r>
        <w:separator/>
      </w:r>
    </w:p>
  </w:endnote>
  <w:endnote w:type="continuationSeparator" w:id="0">
    <w:p w:rsidR="00816E10" w:rsidRDefault="00816E10" w:rsidP="002D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10" w:rsidRDefault="00816E10" w:rsidP="002D5108">
      <w:pPr>
        <w:spacing w:after="0" w:line="240" w:lineRule="auto"/>
      </w:pPr>
      <w:r>
        <w:separator/>
      </w:r>
    </w:p>
  </w:footnote>
  <w:footnote w:type="continuationSeparator" w:id="0">
    <w:p w:rsidR="00816E10" w:rsidRDefault="00816E10" w:rsidP="002D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C66"/>
    <w:multiLevelType w:val="hybridMultilevel"/>
    <w:tmpl w:val="1BA03F46"/>
    <w:lvl w:ilvl="0" w:tplc="ED80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A4"/>
    <w:multiLevelType w:val="hybridMultilevel"/>
    <w:tmpl w:val="16C00250"/>
    <w:lvl w:ilvl="0" w:tplc="258CD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41111D5"/>
    <w:multiLevelType w:val="hybridMultilevel"/>
    <w:tmpl w:val="16C00250"/>
    <w:lvl w:ilvl="0" w:tplc="258CD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2362EA6"/>
    <w:multiLevelType w:val="hybridMultilevel"/>
    <w:tmpl w:val="C6B0CB6C"/>
    <w:lvl w:ilvl="0" w:tplc="041F000F">
      <w:start w:val="1"/>
      <w:numFmt w:val="decimal"/>
      <w:lvlText w:val="%1.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31DC005A"/>
    <w:multiLevelType w:val="hybridMultilevel"/>
    <w:tmpl w:val="191A4CB2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 w15:restartNumberingAfterBreak="0">
    <w:nsid w:val="3BB00924"/>
    <w:multiLevelType w:val="hybridMultilevel"/>
    <w:tmpl w:val="81A2A31C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E6D26"/>
    <w:multiLevelType w:val="hybridMultilevel"/>
    <w:tmpl w:val="16C034CE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78A"/>
    <w:multiLevelType w:val="hybridMultilevel"/>
    <w:tmpl w:val="AFDAF084"/>
    <w:lvl w:ilvl="0" w:tplc="9F7AB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24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254C9"/>
    <w:multiLevelType w:val="hybridMultilevel"/>
    <w:tmpl w:val="92C6492E"/>
    <w:lvl w:ilvl="0" w:tplc="C0842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13EE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95D69"/>
    <w:multiLevelType w:val="hybridMultilevel"/>
    <w:tmpl w:val="4530B212"/>
    <w:lvl w:ilvl="0" w:tplc="099032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68A5300"/>
    <w:multiLevelType w:val="hybridMultilevel"/>
    <w:tmpl w:val="87E60A64"/>
    <w:lvl w:ilvl="0" w:tplc="F59CE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8D8"/>
    <w:rsid w:val="00010FA6"/>
    <w:rsid w:val="0001109B"/>
    <w:rsid w:val="0002221F"/>
    <w:rsid w:val="000375CD"/>
    <w:rsid w:val="00062635"/>
    <w:rsid w:val="00073A5A"/>
    <w:rsid w:val="00095299"/>
    <w:rsid w:val="000A3C78"/>
    <w:rsid w:val="000B3569"/>
    <w:rsid w:val="000D0520"/>
    <w:rsid w:val="001046DD"/>
    <w:rsid w:val="00106487"/>
    <w:rsid w:val="001148A3"/>
    <w:rsid w:val="00140F45"/>
    <w:rsid w:val="00155360"/>
    <w:rsid w:val="00161E16"/>
    <w:rsid w:val="00191ADA"/>
    <w:rsid w:val="001B353E"/>
    <w:rsid w:val="001B3D0A"/>
    <w:rsid w:val="001C07AE"/>
    <w:rsid w:val="001C2B54"/>
    <w:rsid w:val="001D260F"/>
    <w:rsid w:val="001D2F9E"/>
    <w:rsid w:val="001D6626"/>
    <w:rsid w:val="001E1A36"/>
    <w:rsid w:val="001E1DC5"/>
    <w:rsid w:val="001F07DD"/>
    <w:rsid w:val="001F4763"/>
    <w:rsid w:val="001F748D"/>
    <w:rsid w:val="00200C8A"/>
    <w:rsid w:val="00227322"/>
    <w:rsid w:val="002327A4"/>
    <w:rsid w:val="00236278"/>
    <w:rsid w:val="00253D43"/>
    <w:rsid w:val="00254B3D"/>
    <w:rsid w:val="0026191F"/>
    <w:rsid w:val="00287AE9"/>
    <w:rsid w:val="00292B65"/>
    <w:rsid w:val="00292BF7"/>
    <w:rsid w:val="002A10C8"/>
    <w:rsid w:val="002A339C"/>
    <w:rsid w:val="002C5A9D"/>
    <w:rsid w:val="002D2319"/>
    <w:rsid w:val="002D5108"/>
    <w:rsid w:val="002E29C6"/>
    <w:rsid w:val="002E32C2"/>
    <w:rsid w:val="002F2ED8"/>
    <w:rsid w:val="00312A54"/>
    <w:rsid w:val="00321578"/>
    <w:rsid w:val="0033262F"/>
    <w:rsid w:val="0034504C"/>
    <w:rsid w:val="00364B4C"/>
    <w:rsid w:val="00386A91"/>
    <w:rsid w:val="00390A35"/>
    <w:rsid w:val="003A716F"/>
    <w:rsid w:val="003C5124"/>
    <w:rsid w:val="003D155D"/>
    <w:rsid w:val="003F4FFD"/>
    <w:rsid w:val="003F52F8"/>
    <w:rsid w:val="004029C3"/>
    <w:rsid w:val="00417A01"/>
    <w:rsid w:val="0042169A"/>
    <w:rsid w:val="004226C5"/>
    <w:rsid w:val="00423081"/>
    <w:rsid w:val="0043436A"/>
    <w:rsid w:val="00460E2C"/>
    <w:rsid w:val="00471204"/>
    <w:rsid w:val="0047371F"/>
    <w:rsid w:val="00473791"/>
    <w:rsid w:val="00477D5A"/>
    <w:rsid w:val="004821C0"/>
    <w:rsid w:val="00495081"/>
    <w:rsid w:val="004A2E08"/>
    <w:rsid w:val="004B2566"/>
    <w:rsid w:val="004B7917"/>
    <w:rsid w:val="004C3715"/>
    <w:rsid w:val="004C5976"/>
    <w:rsid w:val="004E674B"/>
    <w:rsid w:val="004F4EFF"/>
    <w:rsid w:val="004F725A"/>
    <w:rsid w:val="005044AE"/>
    <w:rsid w:val="00521BAD"/>
    <w:rsid w:val="00522CAE"/>
    <w:rsid w:val="005337CD"/>
    <w:rsid w:val="00561631"/>
    <w:rsid w:val="0057490F"/>
    <w:rsid w:val="00576F7C"/>
    <w:rsid w:val="00590172"/>
    <w:rsid w:val="00590F4C"/>
    <w:rsid w:val="005978FB"/>
    <w:rsid w:val="005A7297"/>
    <w:rsid w:val="005B00CF"/>
    <w:rsid w:val="005B08FC"/>
    <w:rsid w:val="005C2D20"/>
    <w:rsid w:val="005D45B8"/>
    <w:rsid w:val="005E1907"/>
    <w:rsid w:val="005E6C75"/>
    <w:rsid w:val="005F0871"/>
    <w:rsid w:val="006011C7"/>
    <w:rsid w:val="00604C68"/>
    <w:rsid w:val="006074D6"/>
    <w:rsid w:val="00614C55"/>
    <w:rsid w:val="00615773"/>
    <w:rsid w:val="006508FA"/>
    <w:rsid w:val="00653D0B"/>
    <w:rsid w:val="006740F5"/>
    <w:rsid w:val="00675B9D"/>
    <w:rsid w:val="00677B69"/>
    <w:rsid w:val="0069511C"/>
    <w:rsid w:val="006A7EDB"/>
    <w:rsid w:val="006B4080"/>
    <w:rsid w:val="006C0B28"/>
    <w:rsid w:val="006C250C"/>
    <w:rsid w:val="006C521C"/>
    <w:rsid w:val="006D31F3"/>
    <w:rsid w:val="006D5843"/>
    <w:rsid w:val="006F0FBB"/>
    <w:rsid w:val="00724D2F"/>
    <w:rsid w:val="00724FEC"/>
    <w:rsid w:val="00743C04"/>
    <w:rsid w:val="00745137"/>
    <w:rsid w:val="00750F13"/>
    <w:rsid w:val="00771028"/>
    <w:rsid w:val="0077423D"/>
    <w:rsid w:val="007920F4"/>
    <w:rsid w:val="0079522C"/>
    <w:rsid w:val="007959FA"/>
    <w:rsid w:val="007A5FA3"/>
    <w:rsid w:val="007D0408"/>
    <w:rsid w:val="007D19AF"/>
    <w:rsid w:val="007E3764"/>
    <w:rsid w:val="008030E2"/>
    <w:rsid w:val="00811514"/>
    <w:rsid w:val="00814720"/>
    <w:rsid w:val="00815D58"/>
    <w:rsid w:val="00816E10"/>
    <w:rsid w:val="0082494C"/>
    <w:rsid w:val="00830396"/>
    <w:rsid w:val="00850742"/>
    <w:rsid w:val="0085348E"/>
    <w:rsid w:val="00856716"/>
    <w:rsid w:val="00857934"/>
    <w:rsid w:val="0086338D"/>
    <w:rsid w:val="00880419"/>
    <w:rsid w:val="008870A4"/>
    <w:rsid w:val="00894707"/>
    <w:rsid w:val="00896B7B"/>
    <w:rsid w:val="008B2221"/>
    <w:rsid w:val="008C2668"/>
    <w:rsid w:val="008C41FC"/>
    <w:rsid w:val="008C4DAE"/>
    <w:rsid w:val="008C5D34"/>
    <w:rsid w:val="008D6E7B"/>
    <w:rsid w:val="008D7464"/>
    <w:rsid w:val="008E6B4C"/>
    <w:rsid w:val="008F02C8"/>
    <w:rsid w:val="008F1300"/>
    <w:rsid w:val="008F5C47"/>
    <w:rsid w:val="00915226"/>
    <w:rsid w:val="009238D8"/>
    <w:rsid w:val="00942F1F"/>
    <w:rsid w:val="00954530"/>
    <w:rsid w:val="00957E11"/>
    <w:rsid w:val="009672DD"/>
    <w:rsid w:val="00975303"/>
    <w:rsid w:val="00995952"/>
    <w:rsid w:val="009B2B29"/>
    <w:rsid w:val="009E2648"/>
    <w:rsid w:val="009E6B5F"/>
    <w:rsid w:val="009F0876"/>
    <w:rsid w:val="009F426E"/>
    <w:rsid w:val="00A05456"/>
    <w:rsid w:val="00A07859"/>
    <w:rsid w:val="00A22415"/>
    <w:rsid w:val="00A31239"/>
    <w:rsid w:val="00A542C6"/>
    <w:rsid w:val="00A56959"/>
    <w:rsid w:val="00A82056"/>
    <w:rsid w:val="00AA0E20"/>
    <w:rsid w:val="00AB00E9"/>
    <w:rsid w:val="00AB1DC4"/>
    <w:rsid w:val="00AB22C2"/>
    <w:rsid w:val="00AC2463"/>
    <w:rsid w:val="00AD40B7"/>
    <w:rsid w:val="00AD5BB2"/>
    <w:rsid w:val="00B01A05"/>
    <w:rsid w:val="00B151E6"/>
    <w:rsid w:val="00B219DB"/>
    <w:rsid w:val="00B43706"/>
    <w:rsid w:val="00B45364"/>
    <w:rsid w:val="00B52AC6"/>
    <w:rsid w:val="00B53DF6"/>
    <w:rsid w:val="00B74270"/>
    <w:rsid w:val="00BB3D54"/>
    <w:rsid w:val="00BD13CF"/>
    <w:rsid w:val="00BD330E"/>
    <w:rsid w:val="00BE1625"/>
    <w:rsid w:val="00C322BC"/>
    <w:rsid w:val="00C42037"/>
    <w:rsid w:val="00C46E43"/>
    <w:rsid w:val="00C664D3"/>
    <w:rsid w:val="00C75C24"/>
    <w:rsid w:val="00C75EAE"/>
    <w:rsid w:val="00C82491"/>
    <w:rsid w:val="00CA5698"/>
    <w:rsid w:val="00CC4BBE"/>
    <w:rsid w:val="00CD01C9"/>
    <w:rsid w:val="00CD2908"/>
    <w:rsid w:val="00CD6B2C"/>
    <w:rsid w:val="00CE0DCC"/>
    <w:rsid w:val="00CF4649"/>
    <w:rsid w:val="00D020CC"/>
    <w:rsid w:val="00D033F7"/>
    <w:rsid w:val="00D144AA"/>
    <w:rsid w:val="00D15DA3"/>
    <w:rsid w:val="00D16FCD"/>
    <w:rsid w:val="00D17D0D"/>
    <w:rsid w:val="00D30AD4"/>
    <w:rsid w:val="00D33127"/>
    <w:rsid w:val="00D34210"/>
    <w:rsid w:val="00D35A91"/>
    <w:rsid w:val="00D43852"/>
    <w:rsid w:val="00D47069"/>
    <w:rsid w:val="00D47504"/>
    <w:rsid w:val="00D55B27"/>
    <w:rsid w:val="00D86D40"/>
    <w:rsid w:val="00D8716F"/>
    <w:rsid w:val="00D87856"/>
    <w:rsid w:val="00DB38B6"/>
    <w:rsid w:val="00DC0C12"/>
    <w:rsid w:val="00DC12D7"/>
    <w:rsid w:val="00DC5B88"/>
    <w:rsid w:val="00DD7305"/>
    <w:rsid w:val="00DE6E5C"/>
    <w:rsid w:val="00E01741"/>
    <w:rsid w:val="00E10CD0"/>
    <w:rsid w:val="00E1496F"/>
    <w:rsid w:val="00E257B2"/>
    <w:rsid w:val="00E25E88"/>
    <w:rsid w:val="00E30405"/>
    <w:rsid w:val="00E3044D"/>
    <w:rsid w:val="00E50A45"/>
    <w:rsid w:val="00E85AAE"/>
    <w:rsid w:val="00EA356B"/>
    <w:rsid w:val="00EA7DA7"/>
    <w:rsid w:val="00EC5893"/>
    <w:rsid w:val="00ED70FD"/>
    <w:rsid w:val="00EE2AF7"/>
    <w:rsid w:val="00EF2DE9"/>
    <w:rsid w:val="00F009AE"/>
    <w:rsid w:val="00F234BF"/>
    <w:rsid w:val="00F32CCE"/>
    <w:rsid w:val="00F36B4A"/>
    <w:rsid w:val="00F376E6"/>
    <w:rsid w:val="00F42DC4"/>
    <w:rsid w:val="00F45F22"/>
    <w:rsid w:val="00F54BB8"/>
    <w:rsid w:val="00F657A2"/>
    <w:rsid w:val="00F66743"/>
    <w:rsid w:val="00F70144"/>
    <w:rsid w:val="00F73D4B"/>
    <w:rsid w:val="00F86AFF"/>
    <w:rsid w:val="00FA69A0"/>
    <w:rsid w:val="00FB241A"/>
    <w:rsid w:val="00FB3917"/>
    <w:rsid w:val="00FD1A43"/>
    <w:rsid w:val="00FD43A6"/>
    <w:rsid w:val="00FE18C2"/>
    <w:rsid w:val="00FE28E0"/>
    <w:rsid w:val="00FE5E8F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6AE8-5BBA-4622-9181-195287B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9238D8"/>
    <w:rPr>
      <w:sz w:val="24"/>
      <w:szCs w:val="24"/>
    </w:rPr>
  </w:style>
  <w:style w:type="character" w:customStyle="1" w:styleId="CharacterStyle2">
    <w:name w:val="Character Style 2"/>
    <w:uiPriority w:val="99"/>
    <w:rsid w:val="009238D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15D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08"/>
  </w:style>
  <w:style w:type="paragraph" w:styleId="Altbilgi">
    <w:name w:val="footer"/>
    <w:basedOn w:val="Normal"/>
    <w:link w:val="Al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08"/>
  </w:style>
  <w:style w:type="paragraph" w:styleId="BalonMetni">
    <w:name w:val="Balloon Text"/>
    <w:basedOn w:val="Normal"/>
    <w:link w:val="BalonMetniChar"/>
    <w:uiPriority w:val="99"/>
    <w:semiHidden/>
    <w:unhideWhenUsed/>
    <w:rsid w:val="007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4E76-F73F-4E7F-AEE1-9E3E9427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126</cp:revision>
  <cp:lastPrinted>2016-11-09T11:36:00Z</cp:lastPrinted>
  <dcterms:created xsi:type="dcterms:W3CDTF">2015-05-11T11:36:00Z</dcterms:created>
  <dcterms:modified xsi:type="dcterms:W3CDTF">2016-11-10T08:11:00Z</dcterms:modified>
</cp:coreProperties>
</file>