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A" w:rsidRPr="003C746B" w:rsidRDefault="00B91C5A" w:rsidP="00AD2EE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B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3C746B" w:rsidRDefault="00B91C5A" w:rsidP="00AD2EE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B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3C746B" w:rsidRDefault="00B91C5A" w:rsidP="00AD2EE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6B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Pr="003C746B" w:rsidRDefault="00EB2439" w:rsidP="00AD2EE4">
      <w:pPr>
        <w:tabs>
          <w:tab w:val="left" w:pos="-284"/>
          <w:tab w:val="left" w:pos="0"/>
        </w:tabs>
        <w:spacing w:after="0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</w:p>
    <w:p w:rsidR="00240237" w:rsidRPr="003C746B" w:rsidRDefault="00240237" w:rsidP="00AD2EE4">
      <w:pPr>
        <w:tabs>
          <w:tab w:val="left" w:pos="-284"/>
          <w:tab w:val="left" w:pos="0"/>
        </w:tabs>
        <w:spacing w:after="0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</w:p>
    <w:p w:rsidR="00B81E1C" w:rsidRPr="003C746B" w:rsidRDefault="00B81E1C" w:rsidP="00AD2EE4">
      <w:pPr>
        <w:tabs>
          <w:tab w:val="left" w:pos="-284"/>
          <w:tab w:val="left" w:pos="0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ab/>
      </w:r>
      <w:r w:rsidR="00240237" w:rsidRPr="003C746B">
        <w:rPr>
          <w:rFonts w:ascii="Times New Roman" w:hAnsi="Times New Roman" w:cs="Times New Roman"/>
          <w:sz w:val="24"/>
          <w:szCs w:val="24"/>
        </w:rPr>
        <w:tab/>
      </w:r>
      <w:r w:rsidRPr="003C746B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9C00F3" w:rsidRPr="003C746B">
        <w:rPr>
          <w:rFonts w:ascii="Times New Roman" w:hAnsi="Times New Roman" w:cs="Times New Roman"/>
          <w:sz w:val="24"/>
          <w:szCs w:val="24"/>
        </w:rPr>
        <w:t>14</w:t>
      </w:r>
      <w:r w:rsidRPr="003C746B">
        <w:rPr>
          <w:rFonts w:ascii="Times New Roman" w:hAnsi="Times New Roman" w:cs="Times New Roman"/>
          <w:sz w:val="24"/>
          <w:szCs w:val="24"/>
        </w:rPr>
        <w:t xml:space="preserve"> Ma</w:t>
      </w:r>
      <w:r w:rsidR="009C00F3" w:rsidRPr="003C746B">
        <w:rPr>
          <w:rFonts w:ascii="Times New Roman" w:hAnsi="Times New Roman" w:cs="Times New Roman"/>
          <w:sz w:val="24"/>
          <w:szCs w:val="24"/>
        </w:rPr>
        <w:t>yıs</w:t>
      </w:r>
      <w:r w:rsidR="00776320" w:rsidRPr="003C746B">
        <w:rPr>
          <w:rFonts w:ascii="Times New Roman" w:hAnsi="Times New Roman" w:cs="Times New Roman"/>
          <w:sz w:val="24"/>
          <w:szCs w:val="24"/>
        </w:rPr>
        <w:t xml:space="preserve"> </w:t>
      </w:r>
      <w:r w:rsidRPr="003C746B">
        <w:rPr>
          <w:rFonts w:ascii="Times New Roman" w:hAnsi="Times New Roman" w:cs="Times New Roman"/>
          <w:sz w:val="24"/>
          <w:szCs w:val="24"/>
        </w:rPr>
        <w:t xml:space="preserve">2019 Salı günü (saat:16.00)’ da aşağıdaki gündem maddelerini görüşmek üzere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9C00F3" w:rsidRPr="003C746B">
        <w:rPr>
          <w:rFonts w:ascii="Times New Roman" w:hAnsi="Times New Roman" w:cs="Times New Roman"/>
          <w:sz w:val="24"/>
          <w:szCs w:val="24"/>
        </w:rPr>
        <w:t>Mayıs</w:t>
      </w:r>
      <w:r w:rsidRPr="003C746B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B81E1C" w:rsidRPr="003C746B" w:rsidRDefault="00B81E1C" w:rsidP="00AD2EE4">
      <w:pPr>
        <w:tabs>
          <w:tab w:val="left" w:pos="-284"/>
          <w:tab w:val="left" w:pos="0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81E1C" w:rsidRPr="003C746B" w:rsidRDefault="00B81E1C" w:rsidP="00AD2EE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ab/>
      </w:r>
      <w:r w:rsidRPr="003C746B">
        <w:rPr>
          <w:rFonts w:ascii="Times New Roman" w:hAnsi="Times New Roman" w:cs="Times New Roman"/>
          <w:sz w:val="24"/>
          <w:szCs w:val="24"/>
        </w:rPr>
        <w:tab/>
        <w:t xml:space="preserve">     Kamuoyuna duyurulur.</w:t>
      </w:r>
      <w:r w:rsidRPr="003C746B">
        <w:rPr>
          <w:rFonts w:ascii="Times New Roman" w:hAnsi="Times New Roman" w:cs="Times New Roman"/>
          <w:sz w:val="24"/>
          <w:szCs w:val="24"/>
        </w:rPr>
        <w:tab/>
      </w:r>
    </w:p>
    <w:p w:rsidR="00B91C5A" w:rsidRPr="003C746B" w:rsidRDefault="00B91C5A" w:rsidP="00AD2EE4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284" w:right="-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E5C8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04A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1E5C80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6E4A01" w:rsidRPr="003C746B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C746B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C746B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C746B">
        <w:rPr>
          <w:rFonts w:ascii="Times New Roman" w:hAnsi="Times New Roman" w:cs="Times New Roman"/>
          <w:b/>
          <w:sz w:val="24"/>
          <w:szCs w:val="24"/>
        </w:rPr>
        <w:tab/>
      </w:r>
      <w:r w:rsidR="00240237" w:rsidRPr="003C7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13ED" w:rsidRPr="003C746B">
        <w:rPr>
          <w:rFonts w:ascii="Times New Roman" w:hAnsi="Times New Roman" w:cs="Times New Roman"/>
          <w:b/>
          <w:sz w:val="24"/>
          <w:szCs w:val="24"/>
        </w:rPr>
        <w:t xml:space="preserve">Büyükşehir Belediye </w:t>
      </w:r>
      <w:r w:rsidR="001E5C80">
        <w:rPr>
          <w:rFonts w:ascii="Times New Roman" w:hAnsi="Times New Roman" w:cs="Times New Roman"/>
          <w:b/>
          <w:sz w:val="24"/>
          <w:szCs w:val="24"/>
        </w:rPr>
        <w:t>Başkanı</w:t>
      </w:r>
    </w:p>
    <w:p w:rsidR="00552156" w:rsidRPr="003C746B" w:rsidRDefault="00552156" w:rsidP="00AD2EE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74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552156" w:rsidRPr="003C746B" w:rsidRDefault="00552156" w:rsidP="00AD2EE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DC" w:rsidRPr="003C746B" w:rsidRDefault="009C00F3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>16</w:t>
      </w:r>
      <w:r w:rsidR="00F26DA8" w:rsidRPr="003C746B">
        <w:rPr>
          <w:rFonts w:ascii="Times New Roman" w:hAnsi="Times New Roman" w:cs="Times New Roman"/>
          <w:sz w:val="24"/>
          <w:szCs w:val="24"/>
        </w:rPr>
        <w:t>.0</w:t>
      </w:r>
      <w:r w:rsidRPr="003C746B">
        <w:rPr>
          <w:rFonts w:ascii="Times New Roman" w:hAnsi="Times New Roman" w:cs="Times New Roman"/>
          <w:sz w:val="24"/>
          <w:szCs w:val="24"/>
        </w:rPr>
        <w:t>4</w:t>
      </w:r>
      <w:r w:rsidR="00F26DA8" w:rsidRPr="003C746B">
        <w:rPr>
          <w:rFonts w:ascii="Times New Roman" w:hAnsi="Times New Roman" w:cs="Times New Roman"/>
          <w:sz w:val="24"/>
          <w:szCs w:val="24"/>
        </w:rPr>
        <w:t>.2019 tarihli birleşime ait zabıt özetinin okunması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>Bozdoğan İlçesi, Çarşı Mahallesi, 297 ada 50 ve 51 parsellerin Park ve Trafo Alanı olarak düzenlenmesi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Bozdoğan İlçesi, Nazilli-Bozdoğan-Yatağan İl yoluna ait projenin nazım imar planlarına işlenmesi amaçlı 1/5000 ölçekli nazım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>Didim İlçesi, Didim Mahallesi, 1916 ada 13 parselin Konut Alanı olarak düzenlenmesi amaçlı 1/1000 ölçekli uygulama imar planı değişikliğine ilişkin 07.01.2019 tarih 18 sayılı Didim Belediye Meclis Kararının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>Didim İlçesi, Didim Mahallesi, 2371 ada 1 parselin Özel Eğitim Tesis Alanı olarak düzenlenmesi amaçlı 1/5000 ölçekli nazım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Efeler İlçesi, Işıklı Mahallesi 1606 parselin Kamu Hizmet Alanı (KHA) olarak düzenlenmesi amaçlı 1/5000 ölçekli nazım imar planı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Germencik İlçesi, Hürriyet Mahallesi, 126 ada 20 ve 93 parsellerin Özel Spor Tesis Alanı olarak düzenlenmesi amaçlı 1/1000 ölçekli uygulama imar planı değişikliği talebinin görüşülmesi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Germencik İlçesi, Mesudiye Mahallesi, 294 ada 1 parselde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Germencik İlçesi, </w:t>
      </w:r>
      <w:proofErr w:type="spellStart"/>
      <w:r w:rsidRPr="003C746B">
        <w:rPr>
          <w:color w:val="000000" w:themeColor="text1"/>
        </w:rPr>
        <w:t>Yedieylül</w:t>
      </w:r>
      <w:proofErr w:type="spellEnd"/>
      <w:r w:rsidRPr="003C746B">
        <w:rPr>
          <w:color w:val="000000" w:themeColor="text1"/>
        </w:rPr>
        <w:t xml:space="preserve"> Mahallesi, 290 ada 7 parselin kuzeyindeki Park Alanında Trafo alanı belirlenmesi amaçlı 1/1000 ölçekli uygulama imar planı değişikliği talebinin görüşülmesi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İncirliova İlçesi, </w:t>
      </w:r>
      <w:proofErr w:type="spellStart"/>
      <w:r w:rsidRPr="003C746B">
        <w:rPr>
          <w:color w:val="000000" w:themeColor="text1"/>
        </w:rPr>
        <w:t>Gerenkova</w:t>
      </w:r>
      <w:proofErr w:type="spellEnd"/>
      <w:r w:rsidRPr="003C746B">
        <w:rPr>
          <w:color w:val="000000" w:themeColor="text1"/>
        </w:rPr>
        <w:t xml:space="preserve"> Mahallesi, 106 ada 35 parselde Konut ve Park Alanı kullanımlarının yeniden düzenlenmesi amaçlı 1/5000 ölçekli nazım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Köşk İlçesi, Çarşı Mahallesi, 2013 parselde yer alan Park Alanı içerisinde Trafo Alanı belirlenmesi amaçlı 1/1000 ölçekli uygulama imar planı değişikliği talebinin görüşülmesi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>Köşk İlçesi, Çarşı Mahallesi, 4667 parselde yer alan İlköğretim Alanı içerisinde Trafo Alanı belirlenmesi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Köşk İlçesi, Çarşı ve </w:t>
      </w:r>
      <w:proofErr w:type="spellStart"/>
      <w:r w:rsidRPr="003C746B">
        <w:rPr>
          <w:color w:val="000000" w:themeColor="text1"/>
        </w:rPr>
        <w:t>Altıeylül</w:t>
      </w:r>
      <w:proofErr w:type="spellEnd"/>
      <w:r w:rsidRPr="003C746B">
        <w:rPr>
          <w:color w:val="000000" w:themeColor="text1"/>
        </w:rPr>
        <w:t xml:space="preserve"> Mahalleleri, 123 ve 4732 parsellerde yer alan Terminal Alanı ve Park imarlı taşınmazların Ticaret-Konut (TİCK) Alanı, Terminal Alanı ve Park olarak yeniden düzenlenmesi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Kuşadası İlçesi, </w:t>
      </w:r>
      <w:proofErr w:type="spellStart"/>
      <w:r w:rsidRPr="003C746B">
        <w:rPr>
          <w:color w:val="000000" w:themeColor="text1"/>
        </w:rPr>
        <w:t>C</w:t>
      </w:r>
      <w:r w:rsidR="00617B28">
        <w:rPr>
          <w:color w:val="000000" w:themeColor="text1"/>
        </w:rPr>
        <w:t>amiatik</w:t>
      </w:r>
      <w:proofErr w:type="spellEnd"/>
      <w:r w:rsidR="00617B28">
        <w:rPr>
          <w:color w:val="000000" w:themeColor="text1"/>
        </w:rPr>
        <w:t xml:space="preserve"> Mahallesi, 83 ada 8, </w:t>
      </w:r>
      <w:proofErr w:type="gramStart"/>
      <w:r w:rsidR="00617B28">
        <w:rPr>
          <w:color w:val="000000" w:themeColor="text1"/>
        </w:rPr>
        <w:t>9,</w:t>
      </w:r>
      <w:proofErr w:type="gramEnd"/>
      <w:r w:rsidR="00617B28">
        <w:rPr>
          <w:color w:val="000000" w:themeColor="text1"/>
        </w:rPr>
        <w:t xml:space="preserve"> </w:t>
      </w:r>
      <w:r w:rsidRPr="003C746B">
        <w:rPr>
          <w:color w:val="000000" w:themeColor="text1"/>
        </w:rPr>
        <w:t xml:space="preserve">ve </w:t>
      </w:r>
      <w:r w:rsidR="00617B28">
        <w:rPr>
          <w:color w:val="000000" w:themeColor="text1"/>
        </w:rPr>
        <w:t>40</w:t>
      </w:r>
      <w:r w:rsidRPr="003C746B">
        <w:rPr>
          <w:color w:val="000000" w:themeColor="text1"/>
        </w:rPr>
        <w:t xml:space="preserve"> parsellerde Yaya Yolu belirlenmesi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Kuşadası İlçesi, </w:t>
      </w:r>
      <w:proofErr w:type="spellStart"/>
      <w:r w:rsidRPr="003C746B">
        <w:rPr>
          <w:color w:val="000000" w:themeColor="text1"/>
        </w:rPr>
        <w:t>Camikebir</w:t>
      </w:r>
      <w:proofErr w:type="spellEnd"/>
      <w:r w:rsidRPr="003C746B">
        <w:rPr>
          <w:color w:val="000000" w:themeColor="text1"/>
        </w:rPr>
        <w:t xml:space="preserve"> Mahallesi, 50 ada 12 parselin Kamu Hizmet Alanı (KHA) olarak düzenlenmesi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color w:val="000000" w:themeColor="text1"/>
        </w:rPr>
      </w:pPr>
      <w:r w:rsidRPr="003C746B">
        <w:rPr>
          <w:color w:val="000000" w:themeColor="text1"/>
        </w:rPr>
        <w:t xml:space="preserve">Kuşadası İlçesi, </w:t>
      </w:r>
      <w:proofErr w:type="spellStart"/>
      <w:r w:rsidRPr="003C746B">
        <w:rPr>
          <w:color w:val="000000" w:themeColor="text1"/>
        </w:rPr>
        <w:t>Hacıfeyzullah</w:t>
      </w:r>
      <w:proofErr w:type="spellEnd"/>
      <w:r w:rsidRPr="003C746B">
        <w:rPr>
          <w:color w:val="000000" w:themeColor="text1"/>
        </w:rPr>
        <w:t xml:space="preserve"> Mahallesi, 807 ada 142 parsele ait 1/1000 ölçekli uygulama imar planına ilişkin mahkeme kararı doğrultusunda işlem tesis edilmesi.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lastRenderedPageBreak/>
        <w:t xml:space="preserve">Kuşadası İlçesi, </w:t>
      </w:r>
      <w:proofErr w:type="spellStart"/>
      <w:r w:rsidRPr="003C746B">
        <w:rPr>
          <w:color w:val="000000" w:themeColor="text1"/>
        </w:rPr>
        <w:t>Hacıfeyzullah</w:t>
      </w:r>
      <w:proofErr w:type="spellEnd"/>
      <w:r w:rsidRPr="003C746B">
        <w:rPr>
          <w:color w:val="000000" w:themeColor="text1"/>
        </w:rPr>
        <w:t xml:space="preserve"> Mahallesinde yer alan </w:t>
      </w:r>
      <w:proofErr w:type="spellStart"/>
      <w:r w:rsidRPr="003C746B">
        <w:rPr>
          <w:color w:val="000000" w:themeColor="text1"/>
        </w:rPr>
        <w:t>Neopolis</w:t>
      </w:r>
      <w:proofErr w:type="spellEnd"/>
      <w:r w:rsidRPr="003C746B">
        <w:rPr>
          <w:color w:val="000000" w:themeColor="text1"/>
        </w:rPr>
        <w:t xml:space="preserve"> (</w:t>
      </w:r>
      <w:proofErr w:type="spellStart"/>
      <w:r w:rsidRPr="003C746B">
        <w:rPr>
          <w:color w:val="000000" w:themeColor="text1"/>
        </w:rPr>
        <w:t>Yılancıburnu</w:t>
      </w:r>
      <w:proofErr w:type="spellEnd"/>
      <w:r w:rsidRPr="003C746B">
        <w:rPr>
          <w:color w:val="000000" w:themeColor="text1"/>
        </w:rPr>
        <w:t xml:space="preserve">) Antik Kenti I. ve III. Derece Arkeolojik Sit Alanlarına ilişkin Koruma Amaçlı 1/5000 ölçekli Nazım ve 1/1000 ölçekli Uygulama İmar Planlarının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Kuşadası İlçesi, Türkmen Mahallesi, 1950 ada 2 parselin Kamu Hizmet Alanı (KHA) olarak düzenlenmesi amaçlı 1/5000 ölçekli nazım imar planı değişikliği talebinin </w:t>
      </w:r>
      <w:r w:rsidRPr="003C746B">
        <w:t xml:space="preserve">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t>Nazilli İlçesi, Altıntaş Mahallesi, 282 ada 2 parselin kuzeyinde yer alan Yaya Yolu içerisinde Trafo Alanı belirlenmesi amaçlı 1/1000 ölçekli uygulama imar planı değişikliği talebinin görüşülmesi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t>Nazilli İlçesi, Cumhuriyet Mahallesi, 1173 ada 9 parselde Trafo Alanı belirlenmesi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</w:t>
      </w:r>
      <w:proofErr w:type="spellStart"/>
      <w:r w:rsidRPr="003C746B">
        <w:rPr>
          <w:color w:val="000000" w:themeColor="text1"/>
        </w:rPr>
        <w:t>Çapahasan</w:t>
      </w:r>
      <w:proofErr w:type="spellEnd"/>
      <w:r w:rsidRPr="003C746B">
        <w:rPr>
          <w:color w:val="000000" w:themeColor="text1"/>
        </w:rPr>
        <w:t xml:space="preserve"> Mahallesi, 897 ada 52 parselin kuzeyinde yer alan Otopark Alanı içerisinde Trafo Alanı belirlenmesi amaçlı 1/1000 ölçekli uygulama imar planı değişikliği talebinin görüşülmesi.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Prof. Muammer Aksoy Mahallesi, 1578 ada 25 parselin kuzeyinde yer alan Park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Yeşil Mahallesi, 1247 ada, 43, 44, 45, 46, 47, 48, 49, 50, 51, 52, 86, 108, 113, 114 ve 115 parsellerin yapılaşma koşullarının yeniden düzenlenmesi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Yeşil Mahallesinde yer alan Park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Yıldıztepe Mahallesi, 2239 ada 1 parselin batısında yer alan Yaya Yolu ve </w:t>
      </w:r>
      <w:proofErr w:type="spellStart"/>
      <w:r w:rsidRPr="003C746B">
        <w:rPr>
          <w:color w:val="000000" w:themeColor="text1"/>
        </w:rPr>
        <w:t>Otopak</w:t>
      </w:r>
      <w:proofErr w:type="spellEnd"/>
      <w:r w:rsidRPr="003C746B">
        <w:rPr>
          <w:color w:val="000000" w:themeColor="text1"/>
        </w:rPr>
        <w:t xml:space="preserve">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Yıldıztepe Mahallesi, 2266 ada 4 parselin batısında yer alan Park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Zafer Mahallesi, 64 parselin doğusunda yer alan Tarım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Zafer Mahallesinde 2076 ada 1 parselin doğusunda yer alan Park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</w:pPr>
      <w:r w:rsidRPr="003C746B">
        <w:rPr>
          <w:color w:val="000000" w:themeColor="text1"/>
        </w:rPr>
        <w:t xml:space="preserve">Nazilli İlçesi, Zafer Mahallesinde 2020 ada 1 parselin batısında yer alan Park Alanı içerisinde Trafo Alanı belirlenmesi amaçlı 1/1000 ölçekli uygulama imar planı değişikliği talebinin görüşülmesi. </w:t>
      </w:r>
    </w:p>
    <w:p w:rsidR="00AD2EE4" w:rsidRPr="003C746B" w:rsidRDefault="00AD2EE4" w:rsidP="00AD2EE4">
      <w:pPr>
        <w:pStyle w:val="ListeParagraf"/>
        <w:numPr>
          <w:ilvl w:val="0"/>
          <w:numId w:val="5"/>
        </w:numPr>
        <w:tabs>
          <w:tab w:val="left" w:pos="-284"/>
          <w:tab w:val="left" w:pos="0"/>
        </w:tabs>
        <w:spacing w:before="0" w:beforeAutospacing="0" w:after="0" w:afterAutospacing="0" w:line="276" w:lineRule="auto"/>
        <w:ind w:left="-284" w:right="-567" w:hanging="283"/>
        <w:contextualSpacing/>
        <w:jc w:val="both"/>
        <w:rPr>
          <w:bCs/>
        </w:rPr>
      </w:pPr>
      <w:r w:rsidRPr="003C746B">
        <w:rPr>
          <w:color w:val="000000" w:themeColor="text1"/>
        </w:rPr>
        <w:t xml:space="preserve">Söke İlçesi, </w:t>
      </w:r>
      <w:proofErr w:type="spellStart"/>
      <w:r w:rsidRPr="003C746B">
        <w:rPr>
          <w:color w:val="000000" w:themeColor="text1"/>
        </w:rPr>
        <w:t>Yenicami</w:t>
      </w:r>
      <w:proofErr w:type="spellEnd"/>
      <w:r w:rsidRPr="003C746B">
        <w:rPr>
          <w:color w:val="000000" w:themeColor="text1"/>
        </w:rPr>
        <w:t xml:space="preserve"> Mahallesi, 1423 ada 8 parselin kuzeyinde ve 120 ada 51 parselin güneyinde yer alan Park Alanı içerisinde Trafo Alanı belirlenmesi amaçlı 1/1000 ölçekli uygulama imar planı değişikliği talebinin görüşülmesi.</w:t>
      </w:r>
    </w:p>
    <w:p w:rsidR="00AD2EE4" w:rsidRPr="003C746B" w:rsidRDefault="00AD2EE4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Mimar Sinan Mahallesinde bulunan </w:t>
      </w:r>
      <w:proofErr w:type="spellStart"/>
      <w:r w:rsidRPr="003C746B">
        <w:rPr>
          <w:rFonts w:ascii="Times New Roman" w:hAnsi="Times New Roman" w:cs="Times New Roman"/>
          <w:color w:val="000000" w:themeColor="text1"/>
          <w:sz w:val="24"/>
          <w:szCs w:val="24"/>
        </w:rPr>
        <w:t>Balıkköy</w:t>
      </w:r>
      <w:proofErr w:type="spellEnd"/>
      <w:r w:rsidRPr="003C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Bulvarı isminin değişikliği talebinin görüşülmesi.</w:t>
      </w:r>
    </w:p>
    <w:p w:rsidR="002D7200" w:rsidRPr="003C746B" w:rsidRDefault="002D7200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 xml:space="preserve">Efeler İlçesi,  Orta </w:t>
      </w:r>
      <w:proofErr w:type="gramStart"/>
      <w:r w:rsidRPr="003C746B">
        <w:rPr>
          <w:rFonts w:ascii="Times New Roman" w:hAnsi="Times New Roman" w:cs="Times New Roman"/>
          <w:sz w:val="24"/>
          <w:szCs w:val="24"/>
        </w:rPr>
        <w:t>Mahalle  993</w:t>
      </w:r>
      <w:proofErr w:type="gramEnd"/>
      <w:r w:rsidRPr="003C746B">
        <w:rPr>
          <w:rFonts w:ascii="Times New Roman" w:hAnsi="Times New Roman" w:cs="Times New Roman"/>
          <w:sz w:val="24"/>
          <w:szCs w:val="24"/>
        </w:rPr>
        <w:t xml:space="preserve"> ada, 46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70.98 m² , 47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72.14 m² 48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73.03 m² , 49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73.50 m² , 50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75.46 m² yüz</w:t>
      </w:r>
      <w:r w:rsidR="006E16A1">
        <w:rPr>
          <w:rFonts w:ascii="Times New Roman" w:hAnsi="Times New Roman" w:cs="Times New Roman"/>
          <w:sz w:val="24"/>
          <w:szCs w:val="24"/>
        </w:rPr>
        <w:t>ölçümlü tamamı Belediyemize ait</w:t>
      </w:r>
      <w:r w:rsidRPr="003C746B">
        <w:rPr>
          <w:rFonts w:ascii="Times New Roman" w:hAnsi="Times New Roman" w:cs="Times New Roman"/>
          <w:sz w:val="24"/>
          <w:szCs w:val="24"/>
        </w:rPr>
        <w:t xml:space="preserve">   taşınmazların satış, takas ve devir işlemi hususunun görüşülmesi</w:t>
      </w:r>
    </w:p>
    <w:p w:rsidR="001603B5" w:rsidRPr="003C746B" w:rsidRDefault="001603B5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 xml:space="preserve">Efeler İlçesi,  Orta </w:t>
      </w:r>
      <w:proofErr w:type="gramStart"/>
      <w:r w:rsidRPr="003C746B">
        <w:rPr>
          <w:rFonts w:ascii="Times New Roman" w:hAnsi="Times New Roman" w:cs="Times New Roman"/>
          <w:sz w:val="24"/>
          <w:szCs w:val="24"/>
        </w:rPr>
        <w:t>Mahalle  994</w:t>
      </w:r>
      <w:proofErr w:type="gramEnd"/>
      <w:r w:rsidRPr="003C746B">
        <w:rPr>
          <w:rFonts w:ascii="Times New Roman" w:hAnsi="Times New Roman" w:cs="Times New Roman"/>
          <w:sz w:val="24"/>
          <w:szCs w:val="24"/>
        </w:rPr>
        <w:t xml:space="preserve"> ada, 17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20.87 m² , 19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20.65 m² yüzölçümlü tamamı Belediyemize ait taşınmazların satış, takas ve devir işlemi hususunun görüşülmesi</w:t>
      </w:r>
    </w:p>
    <w:p w:rsidR="001603B5" w:rsidRPr="003C746B" w:rsidRDefault="001603B5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 xml:space="preserve">Efeler İlçesi,  Orta </w:t>
      </w:r>
      <w:proofErr w:type="gramStart"/>
      <w:r w:rsidRPr="003C746B">
        <w:rPr>
          <w:rFonts w:ascii="Times New Roman" w:hAnsi="Times New Roman" w:cs="Times New Roman"/>
          <w:sz w:val="24"/>
          <w:szCs w:val="24"/>
        </w:rPr>
        <w:t>Mahalle  997</w:t>
      </w:r>
      <w:proofErr w:type="gramEnd"/>
      <w:r w:rsidRPr="003C746B">
        <w:rPr>
          <w:rFonts w:ascii="Times New Roman" w:hAnsi="Times New Roman" w:cs="Times New Roman"/>
          <w:sz w:val="24"/>
          <w:szCs w:val="24"/>
        </w:rPr>
        <w:t xml:space="preserve"> ada, 21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34.47 m² , 22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35.43 m² 26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39.82 m² , 27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40.61 m² yüzölçümlü tamamı Belediyemize ait taşınmazların satış, takas ve devir işlemi hususunun görüşülmesi</w:t>
      </w:r>
    </w:p>
    <w:p w:rsidR="001603B5" w:rsidRPr="003C746B" w:rsidRDefault="001603B5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 xml:space="preserve">Efeler İlçesi,  Orta </w:t>
      </w:r>
      <w:proofErr w:type="gramStart"/>
      <w:r w:rsidRPr="003C746B">
        <w:rPr>
          <w:rFonts w:ascii="Times New Roman" w:hAnsi="Times New Roman" w:cs="Times New Roman"/>
          <w:sz w:val="24"/>
          <w:szCs w:val="24"/>
        </w:rPr>
        <w:t>Mahalle  999</w:t>
      </w:r>
      <w:proofErr w:type="gramEnd"/>
      <w:r w:rsidRPr="003C746B">
        <w:rPr>
          <w:rFonts w:ascii="Times New Roman" w:hAnsi="Times New Roman" w:cs="Times New Roman"/>
          <w:sz w:val="24"/>
          <w:szCs w:val="24"/>
        </w:rPr>
        <w:t xml:space="preserve"> ada, 24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13.78 m² , 25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13.84 m² 27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6.78 m² , 30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6.87 m² , 31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6.68 m² , 32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6.07 m² yüzölçümlü tamamı Belediyemize ait taşınmazların satış, takas ve devir işlemi hususunun görüşülmesi</w:t>
      </w:r>
    </w:p>
    <w:p w:rsidR="002D7200" w:rsidRPr="003C746B" w:rsidRDefault="002D7200" w:rsidP="00AD2EE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746B">
        <w:rPr>
          <w:rFonts w:ascii="Times New Roman" w:hAnsi="Times New Roman" w:cs="Times New Roman"/>
          <w:sz w:val="24"/>
          <w:szCs w:val="24"/>
        </w:rPr>
        <w:t xml:space="preserve">Efeler İlçesi,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Mahallesi, 1358 ada, 20 parsel </w:t>
      </w:r>
      <w:proofErr w:type="spellStart"/>
      <w:r w:rsidRPr="003C74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C746B">
        <w:rPr>
          <w:rFonts w:ascii="Times New Roman" w:hAnsi="Times New Roman" w:cs="Times New Roman"/>
          <w:sz w:val="24"/>
          <w:szCs w:val="24"/>
        </w:rPr>
        <w:t xml:space="preserve"> 212,45m² yüzölçümlü taşınmazın 22/75 paylık 62,32m²’ye tekabül eden Belediyemiz hissesinin satışı hususunun görüşülmesi</w:t>
      </w:r>
    </w:p>
    <w:p w:rsidR="00AD5430" w:rsidRDefault="002D7200" w:rsidP="00AD5430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5978">
        <w:rPr>
          <w:rFonts w:ascii="Times New Roman" w:hAnsi="Times New Roman" w:cs="Times New Roman"/>
          <w:sz w:val="24"/>
          <w:szCs w:val="24"/>
        </w:rPr>
        <w:t xml:space="preserve">2018 </w:t>
      </w:r>
      <w:r w:rsidR="00300E57" w:rsidRPr="00CA5978">
        <w:rPr>
          <w:rFonts w:ascii="Times New Roman" w:hAnsi="Times New Roman" w:cs="Times New Roman"/>
          <w:sz w:val="24"/>
          <w:szCs w:val="24"/>
        </w:rPr>
        <w:t>yılı bütçe</w:t>
      </w:r>
      <w:r w:rsidR="00522B02" w:rsidRPr="00CA5978">
        <w:rPr>
          <w:rFonts w:ascii="Times New Roman" w:hAnsi="Times New Roman" w:cs="Times New Roman"/>
          <w:sz w:val="24"/>
          <w:szCs w:val="24"/>
        </w:rPr>
        <w:t xml:space="preserve"> ve</w:t>
      </w:r>
      <w:r w:rsidR="00300E57" w:rsidRPr="00CA5978">
        <w:rPr>
          <w:rFonts w:ascii="Times New Roman" w:hAnsi="Times New Roman" w:cs="Times New Roman"/>
          <w:sz w:val="24"/>
          <w:szCs w:val="24"/>
        </w:rPr>
        <w:t xml:space="preserve"> kesin hesap cetvellerinin görüşülmesi </w:t>
      </w:r>
    </w:p>
    <w:p w:rsidR="00C82C0B" w:rsidRPr="00CA5978" w:rsidRDefault="00C82C0B" w:rsidP="00BA1DFB">
      <w:pPr>
        <w:tabs>
          <w:tab w:val="left" w:pos="-284"/>
          <w:tab w:val="left" w:pos="0"/>
          <w:tab w:val="left" w:pos="9781"/>
        </w:tabs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82C0B" w:rsidRPr="00CA5978" w:rsidSect="00C203E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468A"/>
    <w:multiLevelType w:val="hybridMultilevel"/>
    <w:tmpl w:val="E41A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392"/>
    <w:multiLevelType w:val="hybridMultilevel"/>
    <w:tmpl w:val="342609B4"/>
    <w:lvl w:ilvl="0" w:tplc="B42CA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BD5"/>
    <w:multiLevelType w:val="hybridMultilevel"/>
    <w:tmpl w:val="79FC20F4"/>
    <w:lvl w:ilvl="0" w:tplc="A94C4FC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2122D"/>
    <w:rsid w:val="00030800"/>
    <w:rsid w:val="00033273"/>
    <w:rsid w:val="000A6866"/>
    <w:rsid w:val="001102FB"/>
    <w:rsid w:val="001603B5"/>
    <w:rsid w:val="001E5C80"/>
    <w:rsid w:val="00202305"/>
    <w:rsid w:val="00240237"/>
    <w:rsid w:val="002404A4"/>
    <w:rsid w:val="00262B38"/>
    <w:rsid w:val="00266DE5"/>
    <w:rsid w:val="002D7200"/>
    <w:rsid w:val="00300E57"/>
    <w:rsid w:val="003139A0"/>
    <w:rsid w:val="003B195B"/>
    <w:rsid w:val="003C746B"/>
    <w:rsid w:val="004513ED"/>
    <w:rsid w:val="004C1CAF"/>
    <w:rsid w:val="004C4F5D"/>
    <w:rsid w:val="00522B02"/>
    <w:rsid w:val="005341B2"/>
    <w:rsid w:val="00552156"/>
    <w:rsid w:val="00554607"/>
    <w:rsid w:val="005966B9"/>
    <w:rsid w:val="00617B28"/>
    <w:rsid w:val="006C0015"/>
    <w:rsid w:val="006E16A1"/>
    <w:rsid w:val="006E4A01"/>
    <w:rsid w:val="007045A6"/>
    <w:rsid w:val="00775355"/>
    <w:rsid w:val="00776320"/>
    <w:rsid w:val="007D3459"/>
    <w:rsid w:val="008240DA"/>
    <w:rsid w:val="0082585A"/>
    <w:rsid w:val="00840435"/>
    <w:rsid w:val="008441F0"/>
    <w:rsid w:val="00946D4F"/>
    <w:rsid w:val="00981EAC"/>
    <w:rsid w:val="009A7A95"/>
    <w:rsid w:val="009C00F3"/>
    <w:rsid w:val="00A007E0"/>
    <w:rsid w:val="00A01BCC"/>
    <w:rsid w:val="00A54140"/>
    <w:rsid w:val="00A77737"/>
    <w:rsid w:val="00A83CA4"/>
    <w:rsid w:val="00A85F00"/>
    <w:rsid w:val="00AD2EE4"/>
    <w:rsid w:val="00AD5430"/>
    <w:rsid w:val="00AF72C3"/>
    <w:rsid w:val="00B40500"/>
    <w:rsid w:val="00B531A6"/>
    <w:rsid w:val="00B77F0B"/>
    <w:rsid w:val="00B81E1C"/>
    <w:rsid w:val="00B91C5A"/>
    <w:rsid w:val="00BA1DFB"/>
    <w:rsid w:val="00C203ED"/>
    <w:rsid w:val="00C82C0B"/>
    <w:rsid w:val="00CA5978"/>
    <w:rsid w:val="00CE2808"/>
    <w:rsid w:val="00CE71B3"/>
    <w:rsid w:val="00D05E59"/>
    <w:rsid w:val="00D657C6"/>
    <w:rsid w:val="00D85CC3"/>
    <w:rsid w:val="00DA0898"/>
    <w:rsid w:val="00E03A40"/>
    <w:rsid w:val="00E26CDC"/>
    <w:rsid w:val="00EB2439"/>
    <w:rsid w:val="00F23769"/>
    <w:rsid w:val="00F26DA8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83</cp:revision>
  <cp:lastPrinted>2019-05-10T13:48:00Z</cp:lastPrinted>
  <dcterms:created xsi:type="dcterms:W3CDTF">2018-07-05T13:58:00Z</dcterms:created>
  <dcterms:modified xsi:type="dcterms:W3CDTF">2019-05-10T13:53:00Z</dcterms:modified>
</cp:coreProperties>
</file>